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45" w:type="dxa"/>
        <w:jc w:val="center"/>
        <w:tblBorders>
          <w:bottom w:val="single" w:sz="18" w:space="0" w:color="FF0000"/>
        </w:tblBorders>
        <w:tblLayout w:type="fixed"/>
        <w:tblLook w:val="04A0" w:firstRow="1" w:lastRow="0" w:firstColumn="1" w:lastColumn="0" w:noHBand="0" w:noVBand="1"/>
      </w:tblPr>
      <w:tblGrid>
        <w:gridCol w:w="8845"/>
      </w:tblGrid>
      <w:tr w:rsidR="004E5F20">
        <w:trPr>
          <w:trHeight w:val="1559"/>
          <w:jc w:val="center"/>
        </w:trPr>
        <w:tc>
          <w:tcPr>
            <w:tcW w:w="9302" w:type="dxa"/>
          </w:tcPr>
          <w:p w:rsidR="004E5F20" w:rsidRDefault="004E5F20">
            <w:bookmarkStart w:id="0" w:name="_GoBack"/>
            <w:bookmarkEnd w:id="0"/>
          </w:p>
        </w:tc>
      </w:tr>
      <w:tr w:rsidR="004E5F20">
        <w:trPr>
          <w:trHeight w:hRule="exact" w:val="1134"/>
          <w:jc w:val="center"/>
        </w:trPr>
        <w:tc>
          <w:tcPr>
            <w:tcW w:w="9302" w:type="dxa"/>
          </w:tcPr>
          <w:p w:rsidR="004E5F20" w:rsidRDefault="00653C18">
            <w:pPr>
              <w:tabs>
                <w:tab w:val="center" w:pos="4543"/>
              </w:tabs>
              <w:spacing w:line="1100" w:lineRule="exact"/>
              <w:jc w:val="center"/>
              <w:rPr>
                <w:rFonts w:ascii="方正小标宋简体" w:eastAsia="方正小标宋简体" w:hAnsi="宋体"/>
                <w:color w:val="FF3300"/>
                <w:w w:val="68"/>
                <w:sz w:val="104"/>
                <w:szCs w:val="104"/>
              </w:rPr>
            </w:pPr>
            <w:r>
              <w:rPr>
                <w:rFonts w:ascii="方正小标宋简体" w:eastAsia="方正小标宋简体" w:hAnsi="宋体" w:hint="eastAsia"/>
                <w:color w:val="FF3300"/>
                <w:spacing w:val="120"/>
                <w:w w:val="68"/>
                <w:sz w:val="104"/>
                <w:szCs w:val="104"/>
              </w:rPr>
              <w:t>华南农业大学文</w:t>
            </w:r>
            <w:r>
              <w:rPr>
                <w:rFonts w:ascii="方正小标宋简体" w:eastAsia="方正小标宋简体" w:hAnsi="宋体" w:hint="eastAsia"/>
                <w:color w:val="FF3300"/>
                <w:w w:val="68"/>
                <w:sz w:val="104"/>
                <w:szCs w:val="104"/>
              </w:rPr>
              <w:t>件</w:t>
            </w:r>
          </w:p>
        </w:tc>
      </w:tr>
      <w:tr w:rsidR="004E5F20">
        <w:trPr>
          <w:trHeight w:val="1479"/>
          <w:jc w:val="center"/>
        </w:trPr>
        <w:tc>
          <w:tcPr>
            <w:tcW w:w="9302" w:type="dxa"/>
            <w:shd w:val="clear" w:color="auto" w:fill="auto"/>
          </w:tcPr>
          <w:p w:rsidR="004E5F20" w:rsidRDefault="004E5F20">
            <w:pPr>
              <w:spacing w:line="560" w:lineRule="exact"/>
              <w:jc w:val="center"/>
              <w:rPr>
                <w:rFonts w:ascii="仿宋_GB2312" w:eastAsia="仿宋_GB2312"/>
                <w:sz w:val="32"/>
              </w:rPr>
            </w:pPr>
          </w:p>
          <w:p w:rsidR="004E5F20" w:rsidRDefault="00653C18">
            <w:pPr>
              <w:spacing w:line="560" w:lineRule="exact"/>
              <w:jc w:val="center"/>
              <w:rPr>
                <w:rFonts w:ascii="仿宋_GB2312" w:eastAsia="仿宋_GB2312"/>
                <w:sz w:val="32"/>
              </w:rPr>
            </w:pPr>
            <w:r>
              <w:rPr>
                <w:rFonts w:ascii="仿宋_GB2312" w:eastAsia="仿宋_GB2312" w:hint="eastAsia"/>
                <w:sz w:val="32"/>
              </w:rPr>
              <w:t>华南农办〔</w:t>
            </w:r>
            <w:r>
              <w:rPr>
                <w:rFonts w:eastAsia="仿宋_GB2312"/>
                <w:sz w:val="32"/>
              </w:rPr>
              <w:t>2025</w:t>
            </w:r>
            <w:r>
              <w:rPr>
                <w:rFonts w:ascii="仿宋_GB2312" w:eastAsia="仿宋_GB2312" w:hint="eastAsia"/>
                <w:sz w:val="32"/>
              </w:rPr>
              <w:t>〕</w:t>
            </w:r>
            <w:r>
              <w:rPr>
                <w:rFonts w:eastAsia="仿宋_GB2312"/>
                <w:sz w:val="32"/>
              </w:rPr>
              <w:t>25</w:t>
            </w:r>
            <w:r>
              <w:rPr>
                <w:rFonts w:ascii="仿宋_GB2312" w:eastAsia="仿宋_GB2312" w:hint="eastAsia"/>
                <w:sz w:val="32"/>
              </w:rPr>
              <w:t>号</w:t>
            </w:r>
          </w:p>
        </w:tc>
      </w:tr>
    </w:tbl>
    <w:p w:rsidR="004E5F20" w:rsidRDefault="004E5F20">
      <w:pPr>
        <w:spacing w:line="500" w:lineRule="exact"/>
        <w:rPr>
          <w:rFonts w:eastAsia="仿宋_GB2312"/>
          <w:b/>
          <w:bCs/>
          <w:sz w:val="28"/>
        </w:rPr>
      </w:pPr>
    </w:p>
    <w:p w:rsidR="004E5F20" w:rsidRDefault="00653C18">
      <w:pPr>
        <w:spacing w:line="7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关于印发《华南农业大学产业兼职教师聘用</w:t>
      </w:r>
    </w:p>
    <w:p w:rsidR="004E5F20" w:rsidRDefault="00653C18">
      <w:pPr>
        <w:spacing w:line="7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管理办法（试行）》的通知</w:t>
      </w:r>
    </w:p>
    <w:p w:rsidR="004E5F20" w:rsidRDefault="004E5F20">
      <w:pPr>
        <w:spacing w:line="560" w:lineRule="exact"/>
        <w:rPr>
          <w:rFonts w:ascii="楷体_GB2312" w:eastAsia="楷体_GB2312"/>
          <w:color w:val="000000" w:themeColor="text1"/>
          <w:sz w:val="32"/>
          <w:szCs w:val="32"/>
        </w:rPr>
      </w:pPr>
    </w:p>
    <w:p w:rsidR="004E5F20" w:rsidRDefault="00653C18">
      <w:pPr>
        <w:spacing w:line="560" w:lineRule="exact"/>
        <w:rPr>
          <w:rFonts w:ascii="楷体_GB2312" w:eastAsia="楷体_GB2312"/>
          <w:color w:val="000000" w:themeColor="text1"/>
          <w:sz w:val="32"/>
          <w:szCs w:val="32"/>
        </w:rPr>
      </w:pPr>
      <w:r>
        <w:rPr>
          <w:rFonts w:ascii="楷体_GB2312" w:eastAsia="楷体_GB2312" w:hint="eastAsia"/>
          <w:color w:val="000000" w:themeColor="text1"/>
          <w:sz w:val="32"/>
          <w:szCs w:val="32"/>
        </w:rPr>
        <w:t>各学院、部处、各单位：</w:t>
      </w:r>
    </w:p>
    <w:p w:rsidR="004E5F20" w:rsidRDefault="00653C18">
      <w:pPr>
        <w:spacing w:line="560" w:lineRule="exact"/>
        <w:ind w:firstLineChars="200" w:firstLine="640"/>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《华南农业大学产业兼职教师聘用管理办法（试行）》已经学校</w:t>
      </w:r>
      <w:r>
        <w:rPr>
          <w:rFonts w:eastAsia="楷体_GB2312"/>
          <w:color w:val="000000" w:themeColor="text1"/>
          <w:sz w:val="32"/>
          <w:szCs w:val="32"/>
        </w:rPr>
        <w:t>2025</w:t>
      </w:r>
      <w:r>
        <w:rPr>
          <w:rFonts w:ascii="楷体_GB2312" w:eastAsia="楷体_GB2312" w:hAnsi="宋体" w:hint="eastAsia"/>
          <w:color w:val="000000" w:themeColor="text1"/>
          <w:sz w:val="32"/>
          <w:szCs w:val="32"/>
        </w:rPr>
        <w:t>年第</w:t>
      </w:r>
      <w:r>
        <w:rPr>
          <w:rFonts w:eastAsia="楷体_GB2312"/>
          <w:color w:val="000000" w:themeColor="text1"/>
          <w:sz w:val="32"/>
          <w:szCs w:val="32"/>
        </w:rPr>
        <w:t>6</w:t>
      </w:r>
      <w:r>
        <w:rPr>
          <w:rFonts w:ascii="楷体_GB2312" w:eastAsia="楷体_GB2312" w:hAnsi="宋体" w:hint="eastAsia"/>
          <w:color w:val="000000" w:themeColor="text1"/>
          <w:sz w:val="32"/>
          <w:szCs w:val="32"/>
        </w:rPr>
        <w:t>次校长办公会议和第十三届党委常委会第</w:t>
      </w:r>
      <w:r>
        <w:rPr>
          <w:rFonts w:eastAsia="楷体_GB2312"/>
          <w:color w:val="000000" w:themeColor="text1"/>
          <w:sz w:val="32"/>
          <w:szCs w:val="32"/>
        </w:rPr>
        <w:t>154</w:t>
      </w:r>
      <w:r>
        <w:rPr>
          <w:rFonts w:ascii="楷体_GB2312" w:eastAsia="楷体_GB2312" w:hAnsi="宋体" w:hint="eastAsia"/>
          <w:color w:val="000000" w:themeColor="text1"/>
          <w:sz w:val="32"/>
          <w:szCs w:val="32"/>
        </w:rPr>
        <w:t xml:space="preserve">次会议审议通过，现予以印发，请遵照执行。 </w:t>
      </w:r>
    </w:p>
    <w:p w:rsidR="004E5F20" w:rsidRDefault="004E5F20">
      <w:pPr>
        <w:spacing w:line="560" w:lineRule="exact"/>
        <w:rPr>
          <w:rFonts w:ascii="楷体_GB2312" w:eastAsia="楷体_GB2312" w:hAnsi="宋体" w:cs="宋体"/>
          <w:color w:val="000000" w:themeColor="text1"/>
          <w:kern w:val="0"/>
          <w:sz w:val="32"/>
          <w:szCs w:val="32"/>
        </w:rPr>
      </w:pPr>
    </w:p>
    <w:p w:rsidR="004E5F20" w:rsidRDefault="004E5F20">
      <w:pPr>
        <w:spacing w:line="560" w:lineRule="exact"/>
        <w:rPr>
          <w:rFonts w:ascii="楷体_GB2312" w:eastAsia="楷体_GB2312" w:hAnsi="宋体" w:cs="宋体"/>
          <w:color w:val="000000" w:themeColor="text1"/>
          <w:kern w:val="0"/>
          <w:sz w:val="32"/>
          <w:szCs w:val="32"/>
        </w:rPr>
      </w:pPr>
    </w:p>
    <w:p w:rsidR="004E5F20" w:rsidRDefault="00653C18">
      <w:pPr>
        <w:spacing w:line="560" w:lineRule="exact"/>
        <w:ind w:firstLineChars="200" w:firstLine="640"/>
        <w:rPr>
          <w:rFonts w:ascii="楷体_GB2312" w:eastAsia="楷体_GB2312" w:hAnsi="宋体" w:cs="宋体"/>
          <w:color w:val="000000" w:themeColor="text1"/>
          <w:kern w:val="0"/>
          <w:sz w:val="32"/>
          <w:szCs w:val="32"/>
        </w:rPr>
      </w:pPr>
      <w:r>
        <w:rPr>
          <w:rFonts w:ascii="楷体_GB2312" w:eastAsia="楷体_GB2312" w:hAnsi="宋体" w:cs="宋体" w:hint="eastAsia"/>
          <w:color w:val="000000" w:themeColor="text1"/>
          <w:kern w:val="0"/>
          <w:sz w:val="32"/>
          <w:szCs w:val="32"/>
        </w:rPr>
        <w:t xml:space="preserve">                              华南农业大学</w:t>
      </w:r>
    </w:p>
    <w:p w:rsidR="004E5F20" w:rsidRDefault="00653C18">
      <w:pPr>
        <w:spacing w:line="560" w:lineRule="exact"/>
        <w:ind w:rightChars="566" w:right="1189" w:firstLineChars="200" w:firstLine="640"/>
        <w:jc w:val="right"/>
        <w:rPr>
          <w:rFonts w:ascii="楷体_GB2312" w:eastAsia="楷体_GB2312" w:hAnsi="宋体" w:cs="宋体"/>
          <w:color w:val="000000" w:themeColor="text1"/>
          <w:kern w:val="0"/>
          <w:sz w:val="32"/>
          <w:szCs w:val="32"/>
        </w:rPr>
      </w:pPr>
      <w:r>
        <w:rPr>
          <w:rFonts w:ascii="楷体_GB2312" w:eastAsia="楷体_GB2312" w:hAnsi="宋体" w:cs="宋体" w:hint="eastAsia"/>
          <w:color w:val="000000" w:themeColor="text1"/>
          <w:kern w:val="0"/>
          <w:sz w:val="32"/>
          <w:szCs w:val="32"/>
        </w:rPr>
        <w:t xml:space="preserve">                       </w:t>
      </w:r>
      <w:r>
        <w:rPr>
          <w:rFonts w:eastAsia="楷体_GB2312"/>
          <w:color w:val="000000" w:themeColor="text1"/>
          <w:kern w:val="0"/>
          <w:sz w:val="32"/>
          <w:szCs w:val="32"/>
        </w:rPr>
        <w:t>2025</w:t>
      </w:r>
      <w:r>
        <w:rPr>
          <w:rFonts w:ascii="楷体_GB2312" w:eastAsia="楷体_GB2312" w:hAnsi="宋体" w:cs="宋体" w:hint="eastAsia"/>
          <w:color w:val="000000" w:themeColor="text1"/>
          <w:kern w:val="0"/>
          <w:sz w:val="32"/>
          <w:szCs w:val="32"/>
        </w:rPr>
        <w:t>年</w:t>
      </w:r>
      <w:r>
        <w:rPr>
          <w:rFonts w:eastAsia="楷体_GB2312"/>
          <w:color w:val="000000" w:themeColor="text1"/>
          <w:kern w:val="0"/>
          <w:sz w:val="32"/>
          <w:szCs w:val="32"/>
        </w:rPr>
        <w:t>4</w:t>
      </w:r>
      <w:r>
        <w:rPr>
          <w:rFonts w:ascii="楷体_GB2312" w:eastAsia="楷体_GB2312" w:hAnsi="宋体" w:cs="宋体" w:hint="eastAsia"/>
          <w:color w:val="000000" w:themeColor="text1"/>
          <w:kern w:val="0"/>
          <w:sz w:val="32"/>
          <w:szCs w:val="32"/>
        </w:rPr>
        <w:t>月</w:t>
      </w:r>
      <w:r>
        <w:rPr>
          <w:rFonts w:eastAsia="楷体_GB2312"/>
          <w:color w:val="000000" w:themeColor="text1"/>
          <w:kern w:val="0"/>
          <w:sz w:val="32"/>
          <w:szCs w:val="32"/>
        </w:rPr>
        <w:t>23</w:t>
      </w:r>
      <w:r>
        <w:rPr>
          <w:rFonts w:ascii="楷体_GB2312" w:eastAsia="楷体_GB2312" w:hAnsi="宋体" w:cs="宋体" w:hint="eastAsia"/>
          <w:color w:val="000000" w:themeColor="text1"/>
          <w:kern w:val="0"/>
          <w:sz w:val="32"/>
          <w:szCs w:val="32"/>
        </w:rPr>
        <w:t>日</w:t>
      </w:r>
    </w:p>
    <w:p w:rsidR="004E5F20" w:rsidRDefault="00653C18">
      <w:pPr>
        <w:widowControl/>
        <w:jc w:val="left"/>
        <w:rPr>
          <w:rFonts w:eastAsia="仿宋_GB2312"/>
          <w:sz w:val="32"/>
        </w:rPr>
      </w:pPr>
      <w:r>
        <w:rPr>
          <w:rFonts w:eastAsia="仿宋_GB2312"/>
          <w:sz w:val="32"/>
        </w:rPr>
        <w:br w:type="page"/>
      </w:r>
    </w:p>
    <w:p w:rsidR="004E5F20" w:rsidRDefault="00653C18">
      <w:pPr>
        <w:spacing w:line="7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华南农业大学产业兼职教师聘用管理办法</w:t>
      </w:r>
    </w:p>
    <w:p w:rsidR="004E5F20" w:rsidRDefault="00653C18">
      <w:pPr>
        <w:spacing w:line="7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（试行）</w:t>
      </w:r>
    </w:p>
    <w:p w:rsidR="004E5F20" w:rsidRDefault="00653C18">
      <w:pPr>
        <w:spacing w:beforeLines="100" w:before="312" w:afterLines="100" w:after="312" w:line="560" w:lineRule="exact"/>
        <w:jc w:val="center"/>
        <w:rPr>
          <w:rFonts w:ascii="黑体" w:eastAsia="黑体" w:hAnsi="黑体" w:cstheme="minorBidi"/>
          <w:sz w:val="32"/>
          <w:szCs w:val="32"/>
        </w:rPr>
      </w:pPr>
      <w:r>
        <w:rPr>
          <w:rFonts w:ascii="黑体" w:eastAsia="黑体" w:hAnsi="黑体" w:cstheme="minorBidi" w:hint="eastAsia"/>
          <w:sz w:val="32"/>
          <w:szCs w:val="32"/>
        </w:rPr>
        <w:t xml:space="preserve">第一章 </w:t>
      </w:r>
      <w:r>
        <w:rPr>
          <w:rFonts w:ascii="黑体" w:eastAsia="黑体" w:hAnsi="黑体" w:cstheme="minorBidi"/>
          <w:sz w:val="32"/>
          <w:szCs w:val="32"/>
        </w:rPr>
        <w:t xml:space="preserve"> </w:t>
      </w:r>
      <w:r>
        <w:rPr>
          <w:rFonts w:ascii="黑体" w:eastAsia="黑体" w:hAnsi="黑体" w:cstheme="minorBidi" w:hint="eastAsia"/>
          <w:sz w:val="32"/>
          <w:szCs w:val="32"/>
        </w:rPr>
        <w:t xml:space="preserve">总 </w:t>
      </w:r>
      <w:r>
        <w:rPr>
          <w:rFonts w:ascii="黑体" w:eastAsia="黑体" w:hAnsi="黑体" w:cstheme="minorBidi"/>
          <w:sz w:val="32"/>
          <w:szCs w:val="32"/>
        </w:rPr>
        <w:t xml:space="preserve"> </w:t>
      </w:r>
      <w:r>
        <w:rPr>
          <w:rFonts w:ascii="黑体" w:eastAsia="黑体" w:hAnsi="黑体" w:cstheme="minorBidi" w:hint="eastAsia"/>
          <w:sz w:val="32"/>
          <w:szCs w:val="32"/>
        </w:rPr>
        <w:t>则</w:t>
      </w:r>
    </w:p>
    <w:p w:rsidR="004E5F20" w:rsidRDefault="00653C18">
      <w:pPr>
        <w:spacing w:line="560" w:lineRule="exact"/>
        <w:ind w:firstLineChars="200" w:firstLine="643"/>
        <w:rPr>
          <w:rFonts w:ascii="仿宋_GB2312" w:eastAsia="仿宋_GB2312" w:hAnsi="仿宋" w:cstheme="minorBidi"/>
          <w:sz w:val="32"/>
          <w:szCs w:val="32"/>
        </w:rPr>
      </w:pPr>
      <w:r>
        <w:rPr>
          <w:rFonts w:ascii="仿宋_GB2312" w:eastAsia="仿宋_GB2312" w:hAnsi="仿宋" w:cstheme="minorBidi" w:hint="eastAsia"/>
          <w:b/>
          <w:sz w:val="32"/>
          <w:szCs w:val="32"/>
        </w:rPr>
        <w:t>第一条</w:t>
      </w:r>
      <w:r>
        <w:rPr>
          <w:rFonts w:ascii="仿宋_GB2312" w:eastAsia="仿宋_GB2312" w:hAnsi="仿宋" w:cstheme="minorBidi" w:hint="eastAsia"/>
          <w:sz w:val="32"/>
          <w:szCs w:val="32"/>
        </w:rPr>
        <w:t xml:space="preserve"> </w:t>
      </w:r>
      <w:r>
        <w:rPr>
          <w:rFonts w:ascii="仿宋_GB2312" w:eastAsia="仿宋_GB2312" w:hAnsi="仿宋" w:cstheme="minorBidi"/>
          <w:sz w:val="32"/>
          <w:szCs w:val="32"/>
        </w:rPr>
        <w:t xml:space="preserve"> </w:t>
      </w:r>
      <w:r>
        <w:rPr>
          <w:rFonts w:ascii="仿宋_GB2312" w:eastAsia="仿宋_GB2312" w:hAnsi="宋体" w:hint="eastAsia"/>
          <w:sz w:val="32"/>
          <w:szCs w:val="32"/>
        </w:rPr>
        <w:t>为深入学习贯彻习近平新时代中国特色社会主义思想，全面贯彻落实中央人才工作会议、全国教育大会精神和《教育强国建设规划纲要（</w:t>
      </w:r>
      <w:r>
        <w:rPr>
          <w:rFonts w:eastAsia="仿宋_GB2312"/>
          <w:sz w:val="32"/>
          <w:szCs w:val="32"/>
        </w:rPr>
        <w:t>2024</w:t>
      </w:r>
      <w:r>
        <w:rPr>
          <w:rFonts w:ascii="仿宋_GB2312" w:eastAsia="仿宋_GB2312" w:hAnsi="宋体" w:hint="eastAsia"/>
          <w:sz w:val="32"/>
          <w:szCs w:val="32"/>
        </w:rPr>
        <w:t>—</w:t>
      </w:r>
      <w:r>
        <w:rPr>
          <w:rFonts w:eastAsia="仿宋_GB2312"/>
          <w:sz w:val="32"/>
          <w:szCs w:val="32"/>
        </w:rPr>
        <w:t>2035</w:t>
      </w:r>
      <w:r>
        <w:rPr>
          <w:rFonts w:ascii="仿宋_GB2312" w:eastAsia="仿宋_GB2312" w:hAnsi="宋体" w:hint="eastAsia"/>
          <w:sz w:val="32"/>
          <w:szCs w:val="32"/>
        </w:rPr>
        <w:t>年）》部署，进一步完善我校产教融合、科教融汇长效机制，优化师资队伍结构，根据教育部等八部门印发的《普通本科高校产业兼职教师管理办法》（教师〔</w:t>
      </w:r>
      <w:r>
        <w:rPr>
          <w:rFonts w:eastAsia="仿宋_GB2312"/>
          <w:sz w:val="32"/>
          <w:szCs w:val="32"/>
        </w:rPr>
        <w:t>2025</w:t>
      </w:r>
      <w:r>
        <w:rPr>
          <w:rFonts w:ascii="仿宋_GB2312" w:eastAsia="仿宋_GB2312" w:hAnsi="宋体" w:hint="eastAsia"/>
          <w:sz w:val="32"/>
          <w:szCs w:val="32"/>
        </w:rPr>
        <w:t>〕</w:t>
      </w:r>
      <w:r>
        <w:rPr>
          <w:rFonts w:eastAsia="仿宋_GB2312"/>
          <w:sz w:val="32"/>
          <w:szCs w:val="32"/>
        </w:rPr>
        <w:t>2</w:t>
      </w:r>
      <w:r>
        <w:rPr>
          <w:rFonts w:ascii="仿宋_GB2312" w:eastAsia="仿宋_GB2312" w:hAnsi="宋体" w:hint="eastAsia"/>
          <w:sz w:val="32"/>
          <w:szCs w:val="32"/>
        </w:rPr>
        <w:t>号），制定本办法。</w:t>
      </w:r>
    </w:p>
    <w:p w:rsidR="004E5F20" w:rsidRDefault="00653C18">
      <w:pPr>
        <w:spacing w:line="560" w:lineRule="exact"/>
        <w:ind w:firstLineChars="200" w:firstLine="643"/>
        <w:rPr>
          <w:rFonts w:ascii="仿宋_GB2312" w:eastAsia="仿宋_GB2312" w:hAnsi="仿宋" w:cstheme="minorBidi"/>
          <w:sz w:val="32"/>
          <w:szCs w:val="32"/>
        </w:rPr>
      </w:pPr>
      <w:r>
        <w:rPr>
          <w:rFonts w:ascii="仿宋_GB2312" w:eastAsia="仿宋_GB2312" w:hAnsi="仿宋" w:cstheme="minorBidi" w:hint="eastAsia"/>
          <w:b/>
          <w:sz w:val="32"/>
          <w:szCs w:val="32"/>
        </w:rPr>
        <w:t>第二条</w:t>
      </w:r>
      <w:r>
        <w:rPr>
          <w:rFonts w:ascii="仿宋_GB2312" w:eastAsia="仿宋_GB2312" w:hAnsi="仿宋" w:cstheme="minorBidi" w:hint="eastAsia"/>
          <w:sz w:val="32"/>
          <w:szCs w:val="32"/>
        </w:rPr>
        <w:t xml:space="preserve"> </w:t>
      </w:r>
      <w:r>
        <w:rPr>
          <w:rFonts w:ascii="仿宋_GB2312" w:eastAsia="仿宋_GB2312" w:hAnsi="仿宋" w:cstheme="minorBidi"/>
          <w:sz w:val="32"/>
          <w:szCs w:val="32"/>
        </w:rPr>
        <w:t xml:space="preserve"> </w:t>
      </w:r>
      <w:r>
        <w:rPr>
          <w:rFonts w:ascii="仿宋_GB2312" w:eastAsia="仿宋_GB2312" w:hAnsi="宋体" w:hint="eastAsia"/>
          <w:sz w:val="32"/>
          <w:szCs w:val="32"/>
        </w:rPr>
        <w:t>本办法中所称产业兼职教师是指由我校聘请，以兼职方式承担特定教育教学和实践创新任务的行业专家、专业技术人才和高技能人才。</w:t>
      </w:r>
    </w:p>
    <w:p w:rsidR="004E5F20" w:rsidRDefault="00653C18">
      <w:pPr>
        <w:spacing w:line="560" w:lineRule="exact"/>
        <w:ind w:firstLineChars="200" w:firstLine="643"/>
        <w:rPr>
          <w:rFonts w:ascii="仿宋_GB2312" w:eastAsia="仿宋_GB2312" w:hAnsi="仿宋" w:cstheme="minorBidi"/>
          <w:b/>
          <w:sz w:val="32"/>
          <w:szCs w:val="32"/>
        </w:rPr>
      </w:pPr>
      <w:r>
        <w:rPr>
          <w:rFonts w:ascii="仿宋_GB2312" w:eastAsia="仿宋_GB2312" w:hAnsi="仿宋" w:cstheme="minorBidi" w:hint="eastAsia"/>
          <w:b/>
          <w:sz w:val="32"/>
          <w:szCs w:val="32"/>
        </w:rPr>
        <w:t xml:space="preserve">第三条  </w:t>
      </w:r>
      <w:r>
        <w:rPr>
          <w:rFonts w:ascii="仿宋_GB2312" w:eastAsia="仿宋_GB2312" w:hAnsi="宋体" w:hint="eastAsia"/>
          <w:sz w:val="32"/>
          <w:szCs w:val="32"/>
        </w:rPr>
        <w:t>学校实行校院两级管理，产业兼职教师由二级单位遴选聘用，学校进行统筹规划、综合管理和指导服务。本办法中“聘用单位”是指实际聘用产业兼职教师的学校各学院、部、中心等二级单位。</w:t>
      </w:r>
    </w:p>
    <w:p w:rsidR="004E5F20" w:rsidRDefault="00653C18">
      <w:pPr>
        <w:spacing w:line="560" w:lineRule="exact"/>
        <w:ind w:firstLineChars="200" w:firstLine="643"/>
        <w:rPr>
          <w:rFonts w:ascii="仿宋_GB2312" w:eastAsia="仿宋_GB2312" w:hAnsi="仿宋" w:cstheme="minorBidi"/>
          <w:sz w:val="32"/>
          <w:szCs w:val="32"/>
        </w:rPr>
      </w:pPr>
      <w:r>
        <w:rPr>
          <w:rFonts w:ascii="仿宋_GB2312" w:eastAsia="仿宋_GB2312" w:hAnsi="仿宋" w:cstheme="minorBidi" w:hint="eastAsia"/>
          <w:b/>
          <w:sz w:val="32"/>
          <w:szCs w:val="32"/>
        </w:rPr>
        <w:t xml:space="preserve">第四条 </w:t>
      </w:r>
      <w:r>
        <w:rPr>
          <w:rFonts w:ascii="仿宋_GB2312" w:eastAsia="仿宋_GB2312" w:hAnsi="仿宋" w:cstheme="minorBidi" w:hint="eastAsia"/>
          <w:sz w:val="32"/>
          <w:szCs w:val="32"/>
        </w:rPr>
        <w:t xml:space="preserve"> </w:t>
      </w:r>
      <w:r>
        <w:rPr>
          <w:rFonts w:ascii="仿宋_GB2312" w:eastAsia="仿宋_GB2312" w:hAnsi="宋体" w:hint="eastAsia"/>
          <w:sz w:val="32"/>
          <w:szCs w:val="32"/>
        </w:rPr>
        <w:t>产业兼职教师实行按需设岗、公开遴选、择优聘请、协议管理。</w:t>
      </w:r>
    </w:p>
    <w:p w:rsidR="004E5F20" w:rsidRDefault="00653C18">
      <w:pPr>
        <w:spacing w:beforeLines="100" w:before="312" w:afterLines="100" w:after="312" w:line="560" w:lineRule="exact"/>
        <w:jc w:val="center"/>
        <w:rPr>
          <w:rFonts w:ascii="黑体" w:eastAsia="黑体" w:hAnsi="黑体" w:cstheme="minorBidi"/>
          <w:sz w:val="32"/>
          <w:szCs w:val="32"/>
        </w:rPr>
      </w:pPr>
      <w:r>
        <w:rPr>
          <w:rFonts w:ascii="黑体" w:eastAsia="黑体" w:hAnsi="黑体" w:cstheme="minorBidi" w:hint="eastAsia"/>
          <w:sz w:val="32"/>
          <w:szCs w:val="32"/>
        </w:rPr>
        <w:t xml:space="preserve">第二章 </w:t>
      </w:r>
      <w:r>
        <w:rPr>
          <w:rFonts w:ascii="黑体" w:eastAsia="黑体" w:hAnsi="黑体" w:cstheme="minorBidi"/>
          <w:sz w:val="32"/>
          <w:szCs w:val="32"/>
        </w:rPr>
        <w:t xml:space="preserve"> </w:t>
      </w:r>
      <w:r>
        <w:rPr>
          <w:rFonts w:ascii="黑体" w:eastAsia="黑体" w:hAnsi="黑体" w:cstheme="minorBidi" w:hint="eastAsia"/>
          <w:sz w:val="32"/>
          <w:szCs w:val="32"/>
        </w:rPr>
        <w:t>聘请条件</w:t>
      </w:r>
    </w:p>
    <w:p w:rsidR="004E5F20" w:rsidRDefault="00653C18">
      <w:pPr>
        <w:spacing w:line="560" w:lineRule="exact"/>
        <w:ind w:firstLineChars="200" w:firstLine="643"/>
        <w:rPr>
          <w:rFonts w:ascii="仿宋_GB2312" w:eastAsia="仿宋_GB2312" w:hAnsi="仿宋" w:cstheme="minorBidi"/>
          <w:sz w:val="32"/>
          <w:szCs w:val="32"/>
        </w:rPr>
      </w:pPr>
      <w:r>
        <w:rPr>
          <w:rFonts w:ascii="仿宋_GB2312" w:eastAsia="仿宋_GB2312" w:hAnsi="仿宋" w:cstheme="minorBidi" w:hint="eastAsia"/>
          <w:b/>
          <w:sz w:val="32"/>
          <w:szCs w:val="32"/>
        </w:rPr>
        <w:t xml:space="preserve">第五条 </w:t>
      </w:r>
      <w:r>
        <w:rPr>
          <w:rFonts w:ascii="仿宋_GB2312" w:eastAsia="仿宋_GB2312" w:hAnsi="仿宋" w:cstheme="minorBidi" w:hint="eastAsia"/>
          <w:sz w:val="32"/>
          <w:szCs w:val="32"/>
        </w:rPr>
        <w:t xml:space="preserve"> </w:t>
      </w:r>
      <w:r>
        <w:rPr>
          <w:rFonts w:ascii="仿宋_GB2312" w:eastAsia="仿宋_GB2312" w:hAnsi="宋体" w:hint="eastAsia"/>
          <w:sz w:val="32"/>
          <w:szCs w:val="32"/>
        </w:rPr>
        <w:t>产业兼职教师的基本条件：</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宋体" w:hint="eastAsia"/>
          <w:sz w:val="32"/>
          <w:szCs w:val="32"/>
        </w:rPr>
        <w:lastRenderedPageBreak/>
        <w:t>（一）拥护党的教育方针，具备良好的思想政治素质和职业道德，热爱教育事业，遵纪守法，有良好的身心素质和工作责任心。</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宋体" w:hint="eastAsia"/>
          <w:sz w:val="32"/>
          <w:szCs w:val="32"/>
        </w:rPr>
        <w:t>（二）产业兼职教师应为企事业单位在职人员，且具有在国家和省（区、市）重点企事业单位、大中型高新技术企业或行业学会（协会）、专精特新企业、小巨人企业三年及以上工作经历。</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宋体" w:hint="eastAsia"/>
          <w:sz w:val="32"/>
          <w:szCs w:val="32"/>
        </w:rPr>
        <w:t>（三）聘请时年龄不超过</w:t>
      </w:r>
      <w:r>
        <w:rPr>
          <w:rFonts w:eastAsia="仿宋_GB2312"/>
          <w:sz w:val="32"/>
          <w:szCs w:val="32"/>
        </w:rPr>
        <w:t>65</w:t>
      </w:r>
      <w:r>
        <w:rPr>
          <w:rFonts w:ascii="仿宋_GB2312" w:eastAsia="仿宋_GB2312" w:hAnsi="宋体" w:hint="eastAsia"/>
          <w:sz w:val="32"/>
          <w:szCs w:val="32"/>
        </w:rPr>
        <w:t>周岁（含），国家或学校高质量发展急需学科专业领域的专家可放宽至</w:t>
      </w:r>
      <w:r>
        <w:rPr>
          <w:rFonts w:eastAsia="仿宋_GB2312"/>
          <w:sz w:val="32"/>
          <w:szCs w:val="32"/>
        </w:rPr>
        <w:t>70</w:t>
      </w:r>
      <w:r>
        <w:rPr>
          <w:rFonts w:ascii="仿宋_GB2312" w:eastAsia="仿宋_GB2312" w:hAnsi="宋体" w:hint="eastAsia"/>
          <w:sz w:val="32"/>
          <w:szCs w:val="32"/>
        </w:rPr>
        <w:t>周岁。</w:t>
      </w:r>
    </w:p>
    <w:p w:rsidR="004E5F20" w:rsidRDefault="00653C1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（四）具有大学本科及以上学历，副高级及以上专业技术职务或高级技师及以上技能等级或行业资深经验；在相关行业中具有一定声誉和造诣的能工巧匠，可适当放宽学历职称等要求。</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宋体" w:hint="eastAsia"/>
          <w:sz w:val="32"/>
          <w:szCs w:val="32"/>
        </w:rPr>
        <w:t>（五）主持或参与过重大科技攻关、重点研发计划、重要工程装备承制等工作，或负责过重要工程项目系统设计和落地实现等工作。</w:t>
      </w:r>
    </w:p>
    <w:p w:rsidR="004E5F20" w:rsidRDefault="00653C18">
      <w:pPr>
        <w:spacing w:line="560" w:lineRule="exact"/>
        <w:ind w:firstLineChars="200" w:firstLine="643"/>
        <w:rPr>
          <w:rFonts w:ascii="仿宋_GB2312" w:eastAsia="仿宋_GB2312" w:hAnsi="宋体"/>
          <w:sz w:val="32"/>
          <w:szCs w:val="32"/>
        </w:rPr>
      </w:pPr>
      <w:r>
        <w:rPr>
          <w:rFonts w:ascii="仿宋_GB2312" w:eastAsia="仿宋_GB2312" w:hAnsi="仿宋" w:cstheme="minorBidi" w:hint="eastAsia"/>
          <w:b/>
          <w:sz w:val="32"/>
          <w:szCs w:val="32"/>
        </w:rPr>
        <w:t xml:space="preserve">第六条 </w:t>
      </w:r>
      <w:r>
        <w:rPr>
          <w:rFonts w:ascii="仿宋_GB2312" w:eastAsia="仿宋_GB2312" w:hAnsi="仿宋" w:cstheme="minorBidi" w:hint="eastAsia"/>
          <w:sz w:val="32"/>
          <w:szCs w:val="32"/>
        </w:rPr>
        <w:t xml:space="preserve"> </w:t>
      </w:r>
      <w:r>
        <w:rPr>
          <w:rFonts w:ascii="仿宋_GB2312" w:eastAsia="仿宋_GB2312" w:hAnsi="宋体" w:hint="eastAsia"/>
          <w:sz w:val="32"/>
          <w:szCs w:val="32"/>
        </w:rPr>
        <w:t>具备以下条件之一者，可优先聘请：</w:t>
      </w:r>
    </w:p>
    <w:p w:rsidR="004E5F20" w:rsidRDefault="00653C1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拥有重大发明专利或新兽药、新农药，国家审定的农作物、畜禽、水产新品种，植物新品种权等知识产权者；在高端智能农机装备、智慧种植养殖、农作物病虫害、畜禽水产疫病防控以及农产品加工等领域掌握关键技术者；在重大科技成果转化方面取得突出成绩，研究成果达到国内外先进水平者；在农业产业发展、促进农业产业链供应链有机衔接等方面作出重大贡献者；在国家支持的传统工艺传承方面有特殊贡献者；在新兴产业发展中主持制定前沿应用技术标准、掌握前沿核心技术者。</w:t>
      </w:r>
    </w:p>
    <w:p w:rsidR="004E5F20" w:rsidRDefault="00653C1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在高校卓越工程师学院、创新创业学院、继续教育学院、留学人员创业园、未来技术学院、产业学院、大学生双创实践教育中心、实验教学与实践教育中心、区域性卓越工程师创新研究院等产教融合协同育人方面有突出贡献者。</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宋体" w:hint="eastAsia"/>
          <w:sz w:val="32"/>
          <w:szCs w:val="32"/>
        </w:rPr>
        <w:t>（三）在依托高校建设的技术创新、成果转化与产业化国家级科研创新平台、国家大学科技园、教育部关键核心技术集成攻关大平台、教育部工程研究中心等科技创新平台基地，对推动产学研协同创新和科技成果产业化等方面有突出贡献者。</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宋体" w:hint="eastAsia"/>
          <w:sz w:val="32"/>
          <w:szCs w:val="32"/>
        </w:rPr>
        <w:t>（四）行业学会（协会）、专业技术人员继续教育基地负责人、技术专家，大型企业、上市公司、国家高新技术企业高管、生产运营或技术负责人，企业博士后科研工作站合作导师，国家级技能大师工作室带头人。</w:t>
      </w:r>
    </w:p>
    <w:p w:rsidR="004E5F20" w:rsidRDefault="00653C18">
      <w:pPr>
        <w:spacing w:line="560" w:lineRule="exact"/>
        <w:ind w:firstLineChars="200" w:firstLine="643"/>
        <w:rPr>
          <w:rFonts w:ascii="仿宋_GB2312" w:eastAsia="仿宋_GB2312" w:hAnsi="宋体"/>
          <w:sz w:val="32"/>
          <w:szCs w:val="32"/>
        </w:rPr>
      </w:pPr>
      <w:r>
        <w:rPr>
          <w:rFonts w:ascii="仿宋_GB2312" w:eastAsia="仿宋_GB2312" w:hAnsi="仿宋" w:cstheme="minorBidi" w:hint="eastAsia"/>
          <w:b/>
          <w:sz w:val="32"/>
          <w:szCs w:val="32"/>
        </w:rPr>
        <w:t>第七条</w:t>
      </w:r>
      <w:r>
        <w:rPr>
          <w:rFonts w:ascii="仿宋_GB2312" w:eastAsia="仿宋_GB2312" w:hAnsi="仿宋" w:cstheme="minorBidi" w:hint="eastAsia"/>
          <w:sz w:val="32"/>
          <w:szCs w:val="32"/>
        </w:rPr>
        <w:t xml:space="preserve"> </w:t>
      </w:r>
      <w:r>
        <w:rPr>
          <w:rFonts w:ascii="仿宋_GB2312" w:eastAsia="仿宋_GB2312" w:hAnsi="仿宋" w:cstheme="minorBidi"/>
          <w:sz w:val="32"/>
          <w:szCs w:val="32"/>
        </w:rPr>
        <w:t xml:space="preserve"> </w:t>
      </w:r>
      <w:r>
        <w:rPr>
          <w:rFonts w:ascii="仿宋_GB2312" w:eastAsia="仿宋_GB2312" w:hAnsi="宋体" w:hint="eastAsia"/>
          <w:sz w:val="32"/>
          <w:szCs w:val="32"/>
        </w:rPr>
        <w:t>聘用单位还可在符合学校规定的基本条件基础上，结合单位规划和学科专业发展需要，进一步优化聘请条件。</w:t>
      </w:r>
    </w:p>
    <w:p w:rsidR="004E5F20" w:rsidRDefault="00653C18">
      <w:pPr>
        <w:spacing w:beforeLines="100" w:before="312" w:afterLines="100" w:after="312" w:line="560" w:lineRule="exact"/>
        <w:jc w:val="center"/>
        <w:rPr>
          <w:rFonts w:ascii="黑体" w:eastAsia="黑体" w:hAnsi="黑体" w:cstheme="minorBidi"/>
          <w:sz w:val="32"/>
          <w:szCs w:val="32"/>
        </w:rPr>
      </w:pPr>
      <w:r>
        <w:rPr>
          <w:rFonts w:ascii="黑体" w:eastAsia="黑体" w:hAnsi="黑体" w:cstheme="minorBidi" w:hint="eastAsia"/>
          <w:sz w:val="32"/>
          <w:szCs w:val="32"/>
        </w:rPr>
        <w:t>第三章  聘请程序</w:t>
      </w:r>
    </w:p>
    <w:p w:rsidR="004E5F20" w:rsidRDefault="00653C18">
      <w:pPr>
        <w:spacing w:line="560" w:lineRule="exact"/>
        <w:ind w:firstLineChars="200" w:firstLine="643"/>
        <w:rPr>
          <w:rFonts w:ascii="仿宋_GB2312" w:eastAsia="仿宋_GB2312" w:hAnsi="宋体"/>
          <w:sz w:val="32"/>
          <w:szCs w:val="32"/>
        </w:rPr>
      </w:pPr>
      <w:r>
        <w:rPr>
          <w:rFonts w:ascii="仿宋_GB2312" w:eastAsia="仿宋_GB2312" w:hAnsi="仿宋" w:cstheme="minorBidi" w:hint="eastAsia"/>
          <w:b/>
          <w:sz w:val="32"/>
          <w:szCs w:val="32"/>
        </w:rPr>
        <w:t>第八条</w:t>
      </w:r>
      <w:r>
        <w:rPr>
          <w:rFonts w:ascii="仿宋_GB2312" w:eastAsia="仿宋_GB2312" w:hAnsi="仿宋" w:cstheme="minorBidi" w:hint="eastAsia"/>
          <w:sz w:val="32"/>
          <w:szCs w:val="32"/>
        </w:rPr>
        <w:t xml:space="preserve"> </w:t>
      </w:r>
      <w:r>
        <w:rPr>
          <w:rFonts w:ascii="仿宋_GB2312" w:eastAsia="仿宋_GB2312" w:hAnsi="仿宋" w:cstheme="minorBidi"/>
          <w:sz w:val="32"/>
          <w:szCs w:val="32"/>
        </w:rPr>
        <w:t xml:space="preserve"> </w:t>
      </w:r>
      <w:r>
        <w:rPr>
          <w:rFonts w:ascii="仿宋_GB2312" w:eastAsia="仿宋_GB2312" w:hAnsi="仿宋" w:cstheme="minorBidi" w:hint="eastAsia"/>
          <w:sz w:val="32"/>
          <w:szCs w:val="32"/>
        </w:rPr>
        <w:t>聘用单位发布需求。</w:t>
      </w:r>
      <w:r>
        <w:rPr>
          <w:rFonts w:ascii="仿宋_GB2312" w:eastAsia="仿宋_GB2312" w:hAnsi="宋体" w:hint="eastAsia"/>
          <w:sz w:val="32"/>
          <w:szCs w:val="32"/>
        </w:rPr>
        <w:t>聘用单位结合国家、省（区、市）和学校急需学科专业领域，根据学科专业建设规划和实际需要，拟定产业兼职教师岗位需求报人力资源处备案，并对外发布。</w:t>
      </w:r>
    </w:p>
    <w:p w:rsidR="004E5F20" w:rsidRDefault="00653C18">
      <w:pPr>
        <w:spacing w:line="560" w:lineRule="exact"/>
        <w:ind w:firstLineChars="200" w:firstLine="643"/>
        <w:rPr>
          <w:rFonts w:ascii="仿宋_GB2312" w:eastAsia="仿宋_GB2312" w:hAnsi="宋体"/>
          <w:sz w:val="32"/>
          <w:szCs w:val="32"/>
        </w:rPr>
      </w:pPr>
      <w:r>
        <w:rPr>
          <w:rFonts w:ascii="仿宋_GB2312" w:eastAsia="仿宋_GB2312" w:hAnsi="仿宋" w:cstheme="minorBidi" w:hint="eastAsia"/>
          <w:b/>
          <w:sz w:val="32"/>
          <w:szCs w:val="32"/>
        </w:rPr>
        <w:t xml:space="preserve">第九条 </w:t>
      </w:r>
      <w:r>
        <w:rPr>
          <w:rFonts w:ascii="仿宋_GB2312" w:eastAsia="仿宋_GB2312" w:hAnsi="仿宋" w:cstheme="minorBidi"/>
          <w:b/>
          <w:sz w:val="32"/>
          <w:szCs w:val="32"/>
        </w:rPr>
        <w:t xml:space="preserve"> </w:t>
      </w:r>
      <w:r>
        <w:rPr>
          <w:rFonts w:ascii="仿宋_GB2312" w:eastAsia="仿宋_GB2312" w:hAnsi="仿宋" w:cstheme="minorBidi" w:hint="eastAsia"/>
          <w:sz w:val="32"/>
          <w:szCs w:val="32"/>
        </w:rPr>
        <w:t>兼职教师个人申请。</w:t>
      </w:r>
      <w:r>
        <w:rPr>
          <w:rFonts w:ascii="仿宋_GB2312" w:eastAsia="仿宋_GB2312" w:hAnsi="宋体" w:hint="eastAsia"/>
          <w:sz w:val="32"/>
          <w:szCs w:val="32"/>
        </w:rPr>
        <w:t>有意向担任产业兼职教师者经所在单位同意，向聘用单位提出兼职申请。产业兼职教师受聘高校数量一般不超过</w:t>
      </w:r>
      <w:r>
        <w:rPr>
          <w:rFonts w:eastAsia="仿宋_GB2312"/>
          <w:sz w:val="32"/>
          <w:szCs w:val="32"/>
        </w:rPr>
        <w:t>2</w:t>
      </w:r>
      <w:r>
        <w:rPr>
          <w:rFonts w:ascii="仿宋_GB2312" w:eastAsia="仿宋_GB2312" w:hAnsi="宋体" w:hint="eastAsia"/>
          <w:sz w:val="32"/>
          <w:szCs w:val="32"/>
        </w:rPr>
        <w:t>个，被其他高校聘请的，应提前告知我校。聘用单位应根据岗位需要，积极主动物色符合条件的优秀人才来</w:t>
      </w:r>
      <w:r>
        <w:rPr>
          <w:rFonts w:ascii="仿宋_GB2312" w:eastAsia="仿宋_GB2312" w:hAnsi="宋体" w:hint="eastAsia"/>
          <w:sz w:val="32"/>
          <w:szCs w:val="32"/>
        </w:rPr>
        <w:lastRenderedPageBreak/>
        <w:t>校担任产业兼职教师。</w:t>
      </w:r>
    </w:p>
    <w:p w:rsidR="004E5F20" w:rsidRDefault="00653C18">
      <w:pPr>
        <w:spacing w:line="560" w:lineRule="exact"/>
        <w:ind w:firstLineChars="177" w:firstLine="569"/>
        <w:rPr>
          <w:rFonts w:ascii="仿宋_GB2312" w:eastAsia="仿宋_GB2312" w:hAnsi="仿宋" w:cstheme="minorBidi"/>
          <w:sz w:val="32"/>
          <w:szCs w:val="32"/>
        </w:rPr>
      </w:pPr>
      <w:r>
        <w:rPr>
          <w:rFonts w:ascii="仿宋_GB2312" w:eastAsia="仿宋_GB2312" w:hAnsi="仿宋" w:cstheme="minorBidi" w:hint="eastAsia"/>
          <w:b/>
          <w:sz w:val="32"/>
          <w:szCs w:val="32"/>
        </w:rPr>
        <w:t>第十条</w:t>
      </w:r>
      <w:r>
        <w:rPr>
          <w:rFonts w:ascii="仿宋_GB2312" w:eastAsia="仿宋_GB2312" w:hAnsi="仿宋" w:cstheme="minorBidi" w:hint="eastAsia"/>
          <w:sz w:val="32"/>
          <w:szCs w:val="32"/>
        </w:rPr>
        <w:t xml:space="preserve"> </w:t>
      </w:r>
      <w:r>
        <w:rPr>
          <w:rFonts w:ascii="仿宋_GB2312" w:eastAsia="仿宋_GB2312" w:hAnsi="仿宋" w:cstheme="minorBidi"/>
          <w:sz w:val="32"/>
          <w:szCs w:val="32"/>
        </w:rPr>
        <w:t xml:space="preserve"> </w:t>
      </w:r>
      <w:r>
        <w:rPr>
          <w:rFonts w:ascii="仿宋_GB2312" w:eastAsia="仿宋_GB2312" w:hAnsi="仿宋" w:cstheme="minorBidi" w:hint="eastAsia"/>
          <w:sz w:val="32"/>
          <w:szCs w:val="32"/>
        </w:rPr>
        <w:t>聘用单位考察遴选。聘用单位对产业兼职教师申请人进行考察和遴选。</w:t>
      </w:r>
    </w:p>
    <w:p w:rsidR="004E5F20" w:rsidRDefault="00653C18">
      <w:pPr>
        <w:spacing w:line="560" w:lineRule="exact"/>
        <w:ind w:firstLineChars="177" w:firstLine="566"/>
        <w:rPr>
          <w:rFonts w:ascii="仿宋_GB2312" w:eastAsia="仿宋_GB2312" w:hAnsi="仿宋" w:cstheme="minorBidi"/>
          <w:sz w:val="32"/>
          <w:szCs w:val="32"/>
        </w:rPr>
      </w:pPr>
      <w:r>
        <w:rPr>
          <w:rFonts w:ascii="仿宋_GB2312" w:eastAsia="仿宋_GB2312" w:hAnsi="仿宋" w:cstheme="minorBidi" w:hint="eastAsia"/>
          <w:sz w:val="32"/>
          <w:szCs w:val="32"/>
        </w:rPr>
        <w:t>考察内容应包括资格审核、政治审查和师德师风评估等，对于有国（境）外背景的，还须开展国（境）外背景调查。</w:t>
      </w:r>
    </w:p>
    <w:p w:rsidR="004E5F20" w:rsidRDefault="00653C18">
      <w:pPr>
        <w:spacing w:line="560" w:lineRule="exact"/>
        <w:ind w:firstLineChars="177" w:firstLine="566"/>
        <w:rPr>
          <w:rFonts w:ascii="仿宋_GB2312" w:eastAsia="仿宋_GB2312" w:hAnsi="仿宋" w:cstheme="minorBidi"/>
          <w:sz w:val="32"/>
          <w:szCs w:val="32"/>
        </w:rPr>
      </w:pPr>
      <w:r>
        <w:rPr>
          <w:rFonts w:ascii="仿宋_GB2312" w:eastAsia="仿宋_GB2312" w:hAnsi="仿宋" w:cstheme="minorBidi" w:hint="eastAsia"/>
          <w:sz w:val="32"/>
          <w:szCs w:val="32"/>
        </w:rPr>
        <w:t>遴选过程应公开透明，做到公平公正、择优录取。遴选方式可采用面试等形式，当申请人数超过岗位需求人数时，建议采用投票表决方式得出结果。</w:t>
      </w:r>
    </w:p>
    <w:p w:rsidR="004E5F20" w:rsidRDefault="00653C18">
      <w:pPr>
        <w:spacing w:line="560" w:lineRule="exact"/>
        <w:ind w:firstLineChars="177" w:firstLine="569"/>
        <w:rPr>
          <w:rFonts w:ascii="仿宋_GB2312" w:eastAsia="仿宋_GB2312" w:hAnsi="仿宋" w:cstheme="minorBidi"/>
          <w:sz w:val="32"/>
          <w:szCs w:val="32"/>
        </w:rPr>
      </w:pPr>
      <w:r>
        <w:rPr>
          <w:rFonts w:ascii="仿宋_GB2312" w:eastAsia="仿宋_GB2312" w:hAnsi="仿宋" w:cstheme="minorBidi" w:hint="eastAsia"/>
          <w:b/>
          <w:sz w:val="32"/>
          <w:szCs w:val="32"/>
        </w:rPr>
        <w:t>第十一条</w:t>
      </w:r>
      <w:r>
        <w:rPr>
          <w:rFonts w:ascii="仿宋_GB2312" w:eastAsia="仿宋_GB2312" w:hAnsi="仿宋" w:cstheme="minorBidi" w:hint="eastAsia"/>
          <w:sz w:val="32"/>
          <w:szCs w:val="32"/>
        </w:rPr>
        <w:t xml:space="preserve"> </w:t>
      </w:r>
      <w:r>
        <w:rPr>
          <w:rFonts w:ascii="仿宋_GB2312" w:eastAsia="仿宋_GB2312" w:hAnsi="仿宋" w:cstheme="minorBidi"/>
          <w:sz w:val="32"/>
          <w:szCs w:val="32"/>
        </w:rPr>
        <w:t xml:space="preserve"> </w:t>
      </w:r>
      <w:r>
        <w:rPr>
          <w:rFonts w:ascii="仿宋_GB2312" w:eastAsia="仿宋_GB2312" w:hAnsi="仿宋" w:cstheme="minorBidi" w:hint="eastAsia"/>
          <w:sz w:val="32"/>
          <w:szCs w:val="32"/>
        </w:rPr>
        <w:t>遴选结果公示报批。遴选结果应经单位内部议事会议审议通过，并将拟聘的产业兼职教师名单、聘用岗位等在单位网站进行不少于</w:t>
      </w:r>
      <w:r>
        <w:rPr>
          <w:rFonts w:eastAsia="仿宋_GB2312"/>
          <w:sz w:val="32"/>
          <w:szCs w:val="32"/>
        </w:rPr>
        <w:t>5</w:t>
      </w:r>
      <w:r>
        <w:rPr>
          <w:rFonts w:ascii="仿宋_GB2312" w:eastAsia="仿宋_GB2312" w:hAnsi="仿宋" w:cstheme="minorBidi" w:hint="eastAsia"/>
          <w:sz w:val="32"/>
          <w:szCs w:val="32"/>
        </w:rPr>
        <w:t>个工作日的公示，公示无异议后报学校人力资源处审核，由人力资源处报学校审批。</w:t>
      </w:r>
    </w:p>
    <w:p w:rsidR="004E5F20" w:rsidRDefault="00653C18">
      <w:pPr>
        <w:spacing w:line="560" w:lineRule="exact"/>
        <w:ind w:firstLineChars="200" w:firstLine="643"/>
        <w:rPr>
          <w:rFonts w:ascii="仿宋_GB2312" w:eastAsia="仿宋_GB2312" w:hAnsi="宋体"/>
          <w:sz w:val="32"/>
          <w:szCs w:val="32"/>
        </w:rPr>
      </w:pPr>
      <w:r>
        <w:rPr>
          <w:rFonts w:ascii="仿宋_GB2312" w:eastAsia="仿宋_GB2312" w:hAnsi="仿宋" w:cstheme="minorBidi" w:hint="eastAsia"/>
          <w:b/>
          <w:sz w:val="32"/>
          <w:szCs w:val="32"/>
        </w:rPr>
        <w:t>第十二条</w:t>
      </w:r>
      <w:r>
        <w:rPr>
          <w:rFonts w:ascii="仿宋_GB2312" w:eastAsia="仿宋_GB2312" w:hAnsi="仿宋" w:cstheme="minorBidi" w:hint="eastAsia"/>
          <w:sz w:val="32"/>
          <w:szCs w:val="32"/>
        </w:rPr>
        <w:t xml:space="preserve"> </w:t>
      </w:r>
      <w:r>
        <w:rPr>
          <w:rFonts w:ascii="仿宋_GB2312" w:eastAsia="仿宋_GB2312" w:hAnsi="仿宋" w:cstheme="minorBidi"/>
          <w:sz w:val="32"/>
          <w:szCs w:val="32"/>
        </w:rPr>
        <w:t xml:space="preserve"> </w:t>
      </w:r>
      <w:r>
        <w:rPr>
          <w:rFonts w:ascii="仿宋_GB2312" w:eastAsia="仿宋_GB2312" w:hAnsi="仿宋" w:cstheme="minorBidi" w:hint="eastAsia"/>
          <w:sz w:val="32"/>
          <w:szCs w:val="32"/>
        </w:rPr>
        <w:t>签订三方协议。</w:t>
      </w:r>
      <w:r>
        <w:rPr>
          <w:rFonts w:ascii="仿宋_GB2312" w:eastAsia="仿宋_GB2312" w:hAnsi="宋体" w:hint="eastAsia"/>
          <w:sz w:val="32"/>
          <w:szCs w:val="32"/>
        </w:rPr>
        <w:t>遴选结果经学校审批后，聘用单位应拟定与产业兼职教师及其所在单位的三方协议，并按协议签订流程报学校审批后进行签订。</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仿宋" w:cstheme="minorBidi" w:hint="eastAsia"/>
          <w:sz w:val="32"/>
          <w:szCs w:val="32"/>
        </w:rPr>
        <w:t>三方协议中应明确各方权责和任务，以及产业兼职教师的工作时间、工作内容要求，并有保证工作投入的相关条款，签订的协议期限不超过</w:t>
      </w:r>
      <w:r>
        <w:rPr>
          <w:rFonts w:eastAsia="仿宋_GB2312"/>
          <w:sz w:val="32"/>
          <w:szCs w:val="32"/>
        </w:rPr>
        <w:t>5</w:t>
      </w:r>
      <w:r>
        <w:rPr>
          <w:rFonts w:ascii="仿宋_GB2312" w:eastAsia="仿宋_GB2312" w:hAnsi="仿宋" w:cstheme="minorBidi" w:hint="eastAsia"/>
          <w:sz w:val="32"/>
          <w:szCs w:val="32"/>
        </w:rPr>
        <w:t>年。未经学校同意，产业兼职教师不得以我校兼职教师名义对外开展工作。</w:t>
      </w:r>
    </w:p>
    <w:p w:rsidR="004E5F20" w:rsidRDefault="00653C18">
      <w:pPr>
        <w:spacing w:line="560" w:lineRule="exact"/>
        <w:ind w:firstLineChars="200" w:firstLine="643"/>
        <w:rPr>
          <w:rFonts w:ascii="仿宋_GB2312" w:eastAsia="仿宋_GB2312" w:hAnsi="仿宋" w:cstheme="minorBidi"/>
          <w:sz w:val="32"/>
          <w:szCs w:val="32"/>
        </w:rPr>
      </w:pPr>
      <w:r>
        <w:rPr>
          <w:rFonts w:ascii="仿宋_GB2312" w:eastAsia="仿宋_GB2312" w:hAnsi="仿宋" w:cstheme="minorBidi" w:hint="eastAsia"/>
          <w:b/>
          <w:sz w:val="32"/>
          <w:szCs w:val="32"/>
        </w:rPr>
        <w:t>第十三条</w:t>
      </w:r>
      <w:r>
        <w:rPr>
          <w:rFonts w:ascii="仿宋_GB2312" w:eastAsia="仿宋_GB2312" w:hAnsi="仿宋" w:cstheme="minorBidi" w:hint="eastAsia"/>
          <w:sz w:val="32"/>
          <w:szCs w:val="32"/>
        </w:rPr>
        <w:t xml:space="preserve"> </w:t>
      </w:r>
      <w:r>
        <w:rPr>
          <w:rFonts w:ascii="仿宋_GB2312" w:eastAsia="仿宋_GB2312" w:hAnsi="仿宋" w:cstheme="minorBidi"/>
          <w:sz w:val="32"/>
          <w:szCs w:val="32"/>
        </w:rPr>
        <w:t xml:space="preserve"> </w:t>
      </w:r>
      <w:r>
        <w:rPr>
          <w:rFonts w:ascii="仿宋_GB2312" w:eastAsia="仿宋_GB2312" w:hAnsi="仿宋" w:cstheme="minorBidi" w:hint="eastAsia"/>
          <w:sz w:val="32"/>
          <w:szCs w:val="32"/>
        </w:rPr>
        <w:t>学校根据相关规定将聘请的产业兼职教师名单、受聘岗位报送主管教育行政部门备案。</w:t>
      </w:r>
    </w:p>
    <w:p w:rsidR="004E5F20" w:rsidRDefault="004E5F20">
      <w:pPr>
        <w:spacing w:line="560" w:lineRule="exact"/>
        <w:ind w:firstLineChars="200" w:firstLine="640"/>
        <w:rPr>
          <w:rFonts w:ascii="仿宋_GB2312" w:eastAsia="仿宋_GB2312" w:hAnsi="仿宋" w:cstheme="minorBidi"/>
          <w:sz w:val="32"/>
          <w:szCs w:val="32"/>
        </w:rPr>
      </w:pPr>
    </w:p>
    <w:p w:rsidR="004E5F20" w:rsidRDefault="004E5F20">
      <w:pPr>
        <w:spacing w:line="560" w:lineRule="exact"/>
        <w:ind w:firstLineChars="200" w:firstLine="640"/>
        <w:rPr>
          <w:rFonts w:ascii="仿宋_GB2312" w:eastAsia="仿宋_GB2312" w:hAnsi="仿宋" w:cstheme="minorBidi"/>
          <w:sz w:val="32"/>
          <w:szCs w:val="32"/>
        </w:rPr>
      </w:pPr>
    </w:p>
    <w:p w:rsidR="004E5F20" w:rsidRDefault="00653C18">
      <w:pPr>
        <w:spacing w:beforeLines="100" w:before="312" w:afterLines="100" w:after="312" w:line="560" w:lineRule="exact"/>
        <w:jc w:val="center"/>
        <w:rPr>
          <w:rFonts w:ascii="黑体" w:eastAsia="黑体" w:hAnsi="黑体" w:cstheme="minorBidi"/>
          <w:sz w:val="32"/>
          <w:szCs w:val="32"/>
        </w:rPr>
      </w:pPr>
      <w:r>
        <w:rPr>
          <w:rFonts w:ascii="黑体" w:eastAsia="黑体" w:hAnsi="黑体" w:cstheme="minorBidi" w:hint="eastAsia"/>
          <w:sz w:val="32"/>
          <w:szCs w:val="32"/>
        </w:rPr>
        <w:lastRenderedPageBreak/>
        <w:t>第四章  工作任务</w:t>
      </w:r>
    </w:p>
    <w:p w:rsidR="004E5F20" w:rsidRDefault="00653C18">
      <w:pPr>
        <w:spacing w:line="560" w:lineRule="exact"/>
        <w:ind w:firstLineChars="200" w:firstLine="643"/>
        <w:rPr>
          <w:rFonts w:ascii="仿宋_GB2312" w:eastAsia="仿宋_GB2312" w:hAnsi="仿宋" w:cstheme="minorBidi"/>
          <w:sz w:val="32"/>
          <w:szCs w:val="32"/>
        </w:rPr>
      </w:pPr>
      <w:r>
        <w:rPr>
          <w:rFonts w:ascii="仿宋_GB2312" w:eastAsia="仿宋_GB2312" w:hAnsi="仿宋" w:cstheme="minorBidi" w:hint="eastAsia"/>
          <w:b/>
          <w:sz w:val="32"/>
          <w:szCs w:val="32"/>
        </w:rPr>
        <w:t xml:space="preserve">第十四条 </w:t>
      </w:r>
      <w:r>
        <w:rPr>
          <w:rFonts w:ascii="仿宋_GB2312" w:eastAsia="仿宋_GB2312" w:hAnsi="仿宋" w:cstheme="minorBidi" w:hint="eastAsia"/>
          <w:sz w:val="32"/>
          <w:szCs w:val="32"/>
        </w:rPr>
        <w:t xml:space="preserve"> 产业兼职教师应至少承担以下任务之一：</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仿宋" w:cstheme="minorBidi" w:hint="eastAsia"/>
          <w:sz w:val="32"/>
          <w:szCs w:val="32"/>
        </w:rPr>
        <w:t>（一）积极参与人才培养。深度参与聘用单位人才培养方案设计、教学资源开发、实践课程教学等工作，协助指导本科毕业论文（设计）、创新创业与实习实践等。拟聘为研究生导师的产业兼职教师应实质性开展研究生培养工作，指导研究生实践创新研究、学位论文撰写及专业实践等。</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仿宋" w:cstheme="minorBidi" w:hint="eastAsia"/>
          <w:sz w:val="32"/>
          <w:szCs w:val="32"/>
        </w:rPr>
        <w:t>（二）积极开展协同合作。与我校教师联合开展教学项目建设、科技项目攻关、研发成果转化等工作，引入产业合作资源，积极推动学校与企业、行业在协同育人、协作研发及成果转化等方面建立长效机制。</w:t>
      </w:r>
    </w:p>
    <w:p w:rsidR="004E5F20" w:rsidRDefault="00653C18">
      <w:pPr>
        <w:spacing w:line="560" w:lineRule="exact"/>
        <w:ind w:firstLineChars="200" w:firstLine="643"/>
        <w:rPr>
          <w:rFonts w:ascii="仿宋_GB2312" w:eastAsia="仿宋_GB2312" w:hAnsi="仿宋" w:cstheme="minorBidi"/>
          <w:sz w:val="32"/>
          <w:szCs w:val="32"/>
        </w:rPr>
      </w:pPr>
      <w:r>
        <w:rPr>
          <w:rFonts w:ascii="仿宋_GB2312" w:eastAsia="仿宋_GB2312" w:hAnsi="仿宋" w:cstheme="minorBidi" w:hint="eastAsia"/>
          <w:b/>
          <w:sz w:val="32"/>
          <w:szCs w:val="32"/>
        </w:rPr>
        <w:t xml:space="preserve">第十五条 </w:t>
      </w:r>
      <w:r>
        <w:rPr>
          <w:rFonts w:ascii="仿宋_GB2312" w:eastAsia="仿宋_GB2312" w:hAnsi="仿宋" w:cstheme="minorBidi" w:hint="eastAsia"/>
          <w:sz w:val="32"/>
          <w:szCs w:val="32"/>
        </w:rPr>
        <w:t xml:space="preserve"> 聘用单位工作任务：</w:t>
      </w:r>
    </w:p>
    <w:p w:rsidR="004E5F20" w:rsidRDefault="00653C18">
      <w:pPr>
        <w:spacing w:line="560" w:lineRule="exact"/>
        <w:ind w:firstLineChars="200" w:firstLine="640"/>
        <w:rPr>
          <w:rFonts w:ascii="仿宋_GB2312" w:eastAsia="仿宋_GB2312" w:hAnsi="仿宋" w:cstheme="minorBidi"/>
          <w:sz w:val="32"/>
          <w:szCs w:val="32"/>
        </w:rPr>
      </w:pPr>
      <w:r>
        <w:rPr>
          <w:rFonts w:ascii="仿宋_GB2312" w:eastAsia="仿宋_GB2312" w:hAnsi="仿宋" w:cstheme="minorBidi" w:hint="eastAsia"/>
          <w:sz w:val="32"/>
          <w:szCs w:val="32"/>
        </w:rPr>
        <w:t>（一）推动协同创新。强化与产业兼职教师所在单位的协作交流，鼓励学生参与创新创业竞赛，倡导学位论文选题紧密对接产业需求，带动科研人员瞄准产业兼职教师所在单位技术难题开展研究攻关。</w:t>
      </w:r>
    </w:p>
    <w:p w:rsidR="004E5F20" w:rsidRDefault="00653C18">
      <w:pPr>
        <w:spacing w:line="560" w:lineRule="exact"/>
        <w:ind w:firstLine="645"/>
        <w:rPr>
          <w:rFonts w:ascii="仿宋_GB2312" w:eastAsia="仿宋_GB2312" w:hAnsi="仿宋" w:cstheme="minorBidi"/>
          <w:sz w:val="32"/>
          <w:szCs w:val="32"/>
        </w:rPr>
      </w:pPr>
      <w:r>
        <w:rPr>
          <w:rFonts w:ascii="仿宋_GB2312" w:eastAsia="仿宋_GB2312" w:hAnsi="仿宋" w:cstheme="minorBidi" w:hint="eastAsia"/>
          <w:sz w:val="32"/>
          <w:szCs w:val="32"/>
        </w:rPr>
        <w:t>（二）加强人才支持。积极推荐优秀学生到产业兼职教师所在单位实习实践、工作就业。依据产业兼职教师所在单位发展需要和技术需求，选派优秀教师以承担专项工作等形式提供技术支持和教育服务。</w:t>
      </w:r>
    </w:p>
    <w:p w:rsidR="004E5F20" w:rsidRDefault="00653C18">
      <w:pPr>
        <w:spacing w:beforeLines="100" w:before="312" w:afterLines="100" w:after="312" w:line="560" w:lineRule="exact"/>
        <w:jc w:val="center"/>
        <w:rPr>
          <w:rFonts w:ascii="黑体" w:eastAsia="黑体" w:hAnsi="黑体" w:cstheme="minorBidi"/>
          <w:sz w:val="32"/>
          <w:szCs w:val="32"/>
        </w:rPr>
      </w:pPr>
      <w:r>
        <w:rPr>
          <w:rFonts w:ascii="黑体" w:eastAsia="黑体" w:hAnsi="黑体" w:cstheme="minorBidi" w:hint="eastAsia"/>
          <w:sz w:val="32"/>
          <w:szCs w:val="32"/>
        </w:rPr>
        <w:t>第五章  管理服务</w:t>
      </w:r>
    </w:p>
    <w:p w:rsidR="004E5F20" w:rsidRDefault="00653C18">
      <w:pPr>
        <w:spacing w:line="560" w:lineRule="exact"/>
        <w:ind w:firstLine="645"/>
        <w:rPr>
          <w:rFonts w:ascii="仿宋_GB2312" w:eastAsia="仿宋_GB2312" w:hAnsi="仿宋" w:cstheme="minorBidi"/>
          <w:sz w:val="32"/>
          <w:szCs w:val="32"/>
        </w:rPr>
      </w:pPr>
      <w:r>
        <w:rPr>
          <w:rFonts w:ascii="仿宋_GB2312" w:eastAsia="仿宋_GB2312" w:hAnsi="仿宋" w:cstheme="minorBidi" w:hint="eastAsia"/>
          <w:b/>
          <w:sz w:val="32"/>
          <w:szCs w:val="32"/>
        </w:rPr>
        <w:t xml:space="preserve">第十六条  </w:t>
      </w:r>
      <w:r>
        <w:rPr>
          <w:rFonts w:ascii="仿宋_GB2312" w:eastAsia="仿宋_GB2312" w:hAnsi="仿宋" w:cstheme="minorBidi" w:hint="eastAsia"/>
          <w:sz w:val="32"/>
          <w:szCs w:val="32"/>
        </w:rPr>
        <w:t>坚持“谁聘用谁管理”原则，聘用单位是产业兼</w:t>
      </w:r>
      <w:r>
        <w:rPr>
          <w:rFonts w:ascii="仿宋_GB2312" w:eastAsia="仿宋_GB2312" w:hAnsi="仿宋" w:cstheme="minorBidi" w:hint="eastAsia"/>
          <w:sz w:val="32"/>
          <w:szCs w:val="32"/>
        </w:rPr>
        <w:lastRenderedPageBreak/>
        <w:t>职教师管理的第一责任人，学校各相关职能部门也应在产业兼职教师聘用过程中履行监督管理职责并提供相应指导服务。</w:t>
      </w:r>
    </w:p>
    <w:p w:rsidR="004E5F20" w:rsidRDefault="00653C18">
      <w:pPr>
        <w:spacing w:line="560" w:lineRule="exact"/>
        <w:ind w:firstLine="645"/>
        <w:rPr>
          <w:rFonts w:ascii="仿宋_GB2312" w:eastAsia="仿宋_GB2312" w:hAnsi="仿宋" w:cstheme="minorBidi"/>
          <w:sz w:val="32"/>
          <w:szCs w:val="32"/>
        </w:rPr>
      </w:pPr>
      <w:r>
        <w:rPr>
          <w:rFonts w:ascii="仿宋_GB2312" w:eastAsia="仿宋_GB2312" w:hAnsi="仿宋" w:cstheme="minorBidi" w:hint="eastAsia"/>
          <w:sz w:val="32"/>
          <w:szCs w:val="32"/>
        </w:rPr>
        <w:t>（一）聘用单位应加强对产业兼职教师思想政治素养、师德师风、教育教学方法等方面的培训，并进行全过程的跟踪和把关，定期组织产业兼职教师年度考核和聘期考核工作，依据工作协议考察履职情况和产教协同育人实效。</w:t>
      </w:r>
    </w:p>
    <w:p w:rsidR="004E5F20" w:rsidRDefault="00653C18">
      <w:pPr>
        <w:spacing w:line="560" w:lineRule="exact"/>
        <w:ind w:firstLine="645"/>
        <w:rPr>
          <w:rFonts w:ascii="仿宋_GB2312" w:eastAsia="仿宋_GB2312" w:hAnsi="仿宋" w:cstheme="minorBidi"/>
          <w:sz w:val="32"/>
          <w:szCs w:val="32"/>
        </w:rPr>
      </w:pPr>
      <w:r>
        <w:rPr>
          <w:rFonts w:ascii="仿宋_GB2312" w:eastAsia="仿宋_GB2312" w:hAnsi="仿宋" w:cstheme="minorBidi" w:hint="eastAsia"/>
          <w:sz w:val="32"/>
          <w:szCs w:val="32"/>
        </w:rPr>
        <w:t>（二）聘用单位应为产业兼职教师开展工作提供必要的保障，除特别规定的情况之外，应根据双方约定支付劳动报酬，充分体现兼职教师的价值贡献。</w:t>
      </w:r>
    </w:p>
    <w:p w:rsidR="004E5F20" w:rsidRDefault="00653C18">
      <w:pPr>
        <w:spacing w:line="560" w:lineRule="exact"/>
        <w:ind w:firstLine="645"/>
        <w:rPr>
          <w:rFonts w:ascii="仿宋_GB2312" w:eastAsia="仿宋_GB2312" w:hAnsi="仿宋" w:cstheme="minorBidi"/>
          <w:sz w:val="32"/>
          <w:szCs w:val="32"/>
        </w:rPr>
      </w:pPr>
      <w:r>
        <w:rPr>
          <w:rFonts w:ascii="仿宋_GB2312" w:eastAsia="仿宋_GB2312" w:hAnsi="仿宋" w:cstheme="minorBidi" w:hint="eastAsia"/>
          <w:sz w:val="32"/>
          <w:szCs w:val="32"/>
        </w:rPr>
        <w:t>（三）本科生院应将产业兼职教师纳入教师教学能力培育体系，并指导聘用单位为初次上讲台的产业兼职教师提供基本的教学技能培训；同时，对产业兼职教师承担的本科教学工作进行过程管理与监控，保障产业兼职教师的教学质量。</w:t>
      </w:r>
    </w:p>
    <w:p w:rsidR="004E5F20" w:rsidRDefault="00653C18">
      <w:pPr>
        <w:spacing w:line="560" w:lineRule="exact"/>
        <w:ind w:firstLine="645"/>
        <w:rPr>
          <w:rFonts w:ascii="仿宋_GB2312" w:eastAsia="仿宋_GB2312" w:hAnsi="仿宋" w:cstheme="minorBidi"/>
          <w:sz w:val="32"/>
          <w:szCs w:val="32"/>
        </w:rPr>
      </w:pPr>
      <w:r>
        <w:rPr>
          <w:rFonts w:ascii="仿宋_GB2312" w:eastAsia="仿宋_GB2312" w:hAnsi="仿宋" w:cstheme="minorBidi" w:hint="eastAsia"/>
          <w:sz w:val="32"/>
          <w:szCs w:val="32"/>
        </w:rPr>
        <w:t>（四）研究生院和各聘用单位优先选聘产业兼职教师作为研究生校外导师，并对聘为研究生导师的产业兼职教师进行岗前培训，为其开展研究生培养的各项工作提供相应的指导和服务；同时，对产业兼职教师参与的研究生培养工作进行监督和管理。</w:t>
      </w:r>
    </w:p>
    <w:p w:rsidR="004E5F20" w:rsidRDefault="00653C18">
      <w:pPr>
        <w:spacing w:line="560" w:lineRule="exact"/>
        <w:ind w:firstLine="645"/>
        <w:rPr>
          <w:rFonts w:ascii="仿宋_GB2312" w:eastAsia="仿宋_GB2312" w:hAnsi="仿宋" w:cstheme="minorBidi"/>
          <w:sz w:val="32"/>
          <w:szCs w:val="32"/>
        </w:rPr>
      </w:pPr>
      <w:r>
        <w:rPr>
          <w:rFonts w:ascii="仿宋_GB2312" w:eastAsia="仿宋_GB2312" w:hAnsi="仿宋" w:cstheme="minorBidi" w:hint="eastAsia"/>
          <w:sz w:val="32"/>
          <w:szCs w:val="32"/>
        </w:rPr>
        <w:t>（五）人力资源处根据学校学科发展的需要对各单位的聘用需求进行统筹，对拟聘请的产业兼职教师的资格条件进行复审，制定学校与产业兼职教师及所在单位的三方协议范本、审核拟签订的协议，并对产业兼职教师的聘用过程和工作成效进行监管。</w:t>
      </w:r>
    </w:p>
    <w:p w:rsidR="004E5F20" w:rsidRDefault="004E5F20">
      <w:pPr>
        <w:spacing w:line="560" w:lineRule="exact"/>
        <w:ind w:firstLine="645"/>
        <w:rPr>
          <w:rFonts w:ascii="仿宋_GB2312" w:eastAsia="仿宋_GB2312" w:hAnsi="仿宋" w:cstheme="minorBidi"/>
          <w:sz w:val="32"/>
          <w:szCs w:val="32"/>
        </w:rPr>
      </w:pPr>
    </w:p>
    <w:p w:rsidR="004E5F20" w:rsidRDefault="004E5F20">
      <w:pPr>
        <w:spacing w:line="560" w:lineRule="exact"/>
        <w:ind w:firstLine="645"/>
        <w:rPr>
          <w:rFonts w:ascii="仿宋_GB2312" w:eastAsia="仿宋_GB2312" w:hAnsi="仿宋" w:cstheme="minorBidi"/>
          <w:sz w:val="32"/>
          <w:szCs w:val="32"/>
        </w:rPr>
      </w:pPr>
    </w:p>
    <w:p w:rsidR="004E5F20" w:rsidRDefault="00653C18">
      <w:pPr>
        <w:spacing w:beforeLines="100" w:before="312" w:afterLines="100" w:after="312" w:line="560" w:lineRule="exact"/>
        <w:jc w:val="center"/>
        <w:rPr>
          <w:rFonts w:ascii="黑体" w:eastAsia="黑体" w:hAnsi="黑体" w:cstheme="minorBidi"/>
          <w:sz w:val="32"/>
          <w:szCs w:val="32"/>
        </w:rPr>
      </w:pPr>
      <w:r>
        <w:rPr>
          <w:rFonts w:ascii="黑体" w:eastAsia="黑体" w:hAnsi="黑体" w:cstheme="minorBidi" w:hint="eastAsia"/>
          <w:sz w:val="32"/>
          <w:szCs w:val="32"/>
        </w:rPr>
        <w:lastRenderedPageBreak/>
        <w:t>第六章  附  则</w:t>
      </w:r>
    </w:p>
    <w:p w:rsidR="004E5F20" w:rsidRDefault="00653C18">
      <w:pPr>
        <w:spacing w:line="560" w:lineRule="exact"/>
        <w:ind w:firstLineChars="200" w:firstLine="643"/>
        <w:rPr>
          <w:rFonts w:ascii="仿宋_GB2312" w:eastAsia="仿宋_GB2312" w:hAnsi="仿宋" w:cstheme="minorBidi"/>
          <w:sz w:val="32"/>
          <w:szCs w:val="32"/>
        </w:rPr>
      </w:pPr>
      <w:r>
        <w:rPr>
          <w:rFonts w:ascii="仿宋_GB2312" w:eastAsia="仿宋_GB2312" w:hAnsi="仿宋" w:cstheme="minorBidi" w:hint="eastAsia"/>
          <w:b/>
          <w:sz w:val="32"/>
          <w:szCs w:val="32"/>
        </w:rPr>
        <w:t xml:space="preserve">第十七条 </w:t>
      </w:r>
      <w:r>
        <w:rPr>
          <w:rFonts w:ascii="仿宋_GB2312" w:eastAsia="仿宋_GB2312" w:hAnsi="仿宋" w:cstheme="minorBidi" w:hint="eastAsia"/>
          <w:sz w:val="32"/>
          <w:szCs w:val="32"/>
        </w:rPr>
        <w:t xml:space="preserve"> 国有企事业单位专业技术人才中的领导人员担任产业兼职教师，按照有关规定执行。事业单位工作人员担任产业兼职教师的，同时应符合事业单位人事管理有关规定。</w:t>
      </w:r>
    </w:p>
    <w:p w:rsidR="004E5F20" w:rsidRDefault="00653C18">
      <w:pPr>
        <w:spacing w:line="560" w:lineRule="exact"/>
        <w:ind w:firstLine="660"/>
        <w:rPr>
          <w:rFonts w:ascii="仿宋_GB2312" w:eastAsia="仿宋_GB2312" w:hAnsi="仿宋" w:cstheme="minorBidi"/>
          <w:sz w:val="32"/>
          <w:szCs w:val="32"/>
        </w:rPr>
      </w:pPr>
      <w:r>
        <w:rPr>
          <w:rFonts w:ascii="仿宋_GB2312" w:eastAsia="仿宋_GB2312" w:hAnsi="仿宋" w:cstheme="minorBidi" w:hint="eastAsia"/>
          <w:b/>
          <w:sz w:val="32"/>
          <w:szCs w:val="32"/>
        </w:rPr>
        <w:t>第十八条</w:t>
      </w:r>
      <w:r>
        <w:rPr>
          <w:rFonts w:ascii="仿宋_GB2312" w:eastAsia="仿宋_GB2312" w:hAnsi="仿宋" w:cstheme="minorBidi" w:hint="eastAsia"/>
          <w:sz w:val="32"/>
          <w:szCs w:val="32"/>
        </w:rPr>
        <w:t xml:space="preserve"> </w:t>
      </w:r>
      <w:r>
        <w:rPr>
          <w:rFonts w:ascii="仿宋_GB2312" w:eastAsia="仿宋_GB2312" w:hAnsi="仿宋" w:cstheme="minorBidi"/>
          <w:sz w:val="32"/>
          <w:szCs w:val="32"/>
        </w:rPr>
        <w:t xml:space="preserve"> </w:t>
      </w:r>
      <w:r>
        <w:rPr>
          <w:rFonts w:ascii="仿宋_GB2312" w:eastAsia="仿宋_GB2312" w:hAnsi="仿宋" w:cstheme="minorBidi" w:hint="eastAsia"/>
          <w:sz w:val="32"/>
          <w:szCs w:val="32"/>
        </w:rPr>
        <w:t>产业兼职教师在教学科研工作中应遵守相关法律法规，履行工作协议。若发生违法违约情况，按相关规定处理。</w:t>
      </w:r>
    </w:p>
    <w:p w:rsidR="004E5F20" w:rsidRDefault="00653C18">
      <w:pPr>
        <w:spacing w:line="560" w:lineRule="exact"/>
        <w:ind w:firstLineChars="200" w:firstLine="643"/>
        <w:rPr>
          <w:rFonts w:ascii="仿宋_GB2312" w:eastAsia="仿宋_GB2312" w:hAnsi="仿宋" w:cstheme="minorBidi"/>
          <w:sz w:val="32"/>
          <w:szCs w:val="32"/>
        </w:rPr>
      </w:pPr>
      <w:r>
        <w:rPr>
          <w:rFonts w:ascii="仿宋_GB2312" w:eastAsia="仿宋_GB2312" w:hAnsi="仿宋" w:cstheme="minorBidi" w:hint="eastAsia"/>
          <w:b/>
          <w:sz w:val="32"/>
          <w:szCs w:val="32"/>
        </w:rPr>
        <w:t xml:space="preserve">第十九条 </w:t>
      </w:r>
      <w:r>
        <w:rPr>
          <w:rFonts w:ascii="仿宋_GB2312" w:eastAsia="仿宋_GB2312" w:hAnsi="仿宋" w:cstheme="minorBidi" w:hint="eastAsia"/>
          <w:sz w:val="32"/>
          <w:szCs w:val="32"/>
        </w:rPr>
        <w:t xml:space="preserve"> 本办法由人力资源处负责解释，自公布之日起施行，试行期</w:t>
      </w:r>
      <w:r>
        <w:rPr>
          <w:rFonts w:eastAsia="仿宋_GB2312"/>
          <w:sz w:val="32"/>
          <w:szCs w:val="32"/>
        </w:rPr>
        <w:t>3</w:t>
      </w:r>
      <w:r>
        <w:rPr>
          <w:rFonts w:ascii="仿宋_GB2312" w:eastAsia="仿宋_GB2312" w:hAnsi="仿宋" w:cstheme="minorBidi" w:hint="eastAsia"/>
          <w:sz w:val="32"/>
          <w:szCs w:val="32"/>
        </w:rPr>
        <w:t>年。</w:t>
      </w: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4E5F20">
      <w:pPr>
        <w:spacing w:line="600" w:lineRule="exact"/>
        <w:rPr>
          <w:rFonts w:ascii="黑体" w:eastAsia="黑体"/>
          <w:sz w:val="32"/>
        </w:rPr>
      </w:pPr>
    </w:p>
    <w:p w:rsidR="004E5F20" w:rsidRDefault="00653C18">
      <w:pPr>
        <w:spacing w:line="600" w:lineRule="exact"/>
        <w:rPr>
          <w:rFonts w:ascii="黑体" w:eastAsia="黑体"/>
          <w:sz w:val="32"/>
        </w:rPr>
      </w:pPr>
      <w:r>
        <w:rPr>
          <w:rFonts w:ascii="黑体" w:eastAsia="黑体" w:hint="eastAsia"/>
          <w:sz w:val="32"/>
        </w:rPr>
        <w:t>公开方式：</w:t>
      </w:r>
      <w:r>
        <w:rPr>
          <w:rFonts w:ascii="仿宋_GB2312" w:eastAsia="仿宋_GB2312" w:hint="eastAsia"/>
          <w:sz w:val="32"/>
        </w:rPr>
        <w:t>主动公开</w:t>
      </w:r>
    </w:p>
    <w:p w:rsidR="004E5F20" w:rsidRDefault="002B2A03">
      <w:pPr>
        <w:spacing w:line="600" w:lineRule="exact"/>
        <w:ind w:left="1680" w:hangingChars="600" w:hanging="1680"/>
      </w:pPr>
      <w:r>
        <w:rPr>
          <w:rFonts w:ascii="仿宋_GB2312" w:eastAsia="仿宋_GB2312"/>
          <w:sz w:val="28"/>
          <w:szCs w:val="28"/>
        </w:rPr>
        <w:pict>
          <v:line id="_x0000_s1026" style="position:absolute;left:0;text-align:left;z-index:251660288;mso-width-relative:page;mso-height-relative:page" from="-1.5pt,.8pt" to="439.5pt,.8pt" o:gfxdata="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asWCbTAAAABgEAAA8A&#10;AAAAAAAAAQAgAAAAIgAAAGRycy9kb3ducmV2LnhtbFBLAQIUABQAAAAIAIdO4kAzcYmF4wEAAKoD&#10;AAAOAAAAAAAAAAEAIAAAACIBAABkcnMvZTJvRG9jLnhtbFBLBQYAAAAABgAGAFkBAAB3BQAAAAA=&#10;"/>
        </w:pict>
      </w:r>
      <w:r w:rsidR="00653C18">
        <w:rPr>
          <w:rFonts w:ascii="仿宋_GB2312" w:eastAsia="仿宋_GB2312" w:hint="eastAsia"/>
          <w:sz w:val="28"/>
          <w:szCs w:val="28"/>
        </w:rPr>
        <w:t xml:space="preserve">  华南农业大学党政办公室        </w:t>
      </w:r>
      <w:r w:rsidR="00653C18">
        <w:rPr>
          <w:rFonts w:ascii="仿宋_GB2312" w:eastAsia="仿宋_GB2312"/>
          <w:sz w:val="28"/>
          <w:szCs w:val="28"/>
        </w:rPr>
        <w:t xml:space="preserve">     </w:t>
      </w:r>
      <w:r w:rsidR="00653C18">
        <w:rPr>
          <w:rFonts w:ascii="仿宋_GB2312" w:eastAsia="仿宋_GB2312" w:hint="eastAsia"/>
          <w:sz w:val="28"/>
          <w:szCs w:val="28"/>
        </w:rPr>
        <w:t xml:space="preserve">    </w:t>
      </w:r>
      <w:r w:rsidR="00653C18">
        <w:rPr>
          <w:rFonts w:eastAsia="仿宋_GB2312"/>
          <w:sz w:val="28"/>
          <w:szCs w:val="28"/>
        </w:rPr>
        <w:t>2025</w:t>
      </w:r>
      <w:r w:rsidR="00653C18">
        <w:rPr>
          <w:rFonts w:ascii="仿宋_GB2312" w:eastAsia="仿宋_GB2312" w:hint="eastAsia"/>
          <w:sz w:val="28"/>
          <w:szCs w:val="28"/>
        </w:rPr>
        <w:t>年</w:t>
      </w:r>
      <w:r w:rsidR="00653C18">
        <w:rPr>
          <w:rFonts w:eastAsia="仿宋_GB2312"/>
          <w:sz w:val="28"/>
          <w:szCs w:val="28"/>
        </w:rPr>
        <w:t>4</w:t>
      </w:r>
      <w:r w:rsidR="00653C18">
        <w:rPr>
          <w:rFonts w:ascii="仿宋_GB2312" w:eastAsia="仿宋_GB2312" w:hint="eastAsia"/>
          <w:sz w:val="28"/>
          <w:szCs w:val="28"/>
        </w:rPr>
        <w:t>月</w:t>
      </w:r>
      <w:r w:rsidR="00653C18">
        <w:rPr>
          <w:rFonts w:eastAsia="仿宋_GB2312"/>
          <w:sz w:val="28"/>
          <w:szCs w:val="28"/>
        </w:rPr>
        <w:t>24</w:t>
      </w:r>
      <w:r w:rsidR="00653C18">
        <w:rPr>
          <w:rFonts w:ascii="仿宋_GB2312" w:eastAsia="仿宋_GB2312" w:hint="eastAsia"/>
          <w:sz w:val="28"/>
          <w:szCs w:val="28"/>
        </w:rPr>
        <w:t xml:space="preserve">日印发 </w:t>
      </w:r>
      <w:r w:rsidR="00653C18">
        <w:rPr>
          <w:rFonts w:ascii="仿宋_GB2312" w:eastAsia="仿宋_GB2312"/>
          <w:sz w:val="28"/>
          <w:szCs w:val="28"/>
        </w:rPr>
        <w:t xml:space="preserve"> </w:t>
      </w:r>
    </w:p>
    <w:p w:rsidR="004E5F20" w:rsidRDefault="002B2A03">
      <w:pPr>
        <w:spacing w:line="600" w:lineRule="exact"/>
      </w:pPr>
      <w:r>
        <w:pict>
          <v:line id="_x0000_s1027" style="position:absolute;left:0;text-align:left;z-index:251659264;mso-width-relative:page;mso-height-relative:page" from="0,3.6pt" to="441pt,3.6pt" o:gfxdata="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txNjjRAAAABAEAAA8AAAAA&#10;AAAAAQAgAAAAIgAAAGRycy9kb3ducmV2LnhtbFBLAQIUABQAAAAIAIdO4kDn+ooh4gEAAKoDAAAO&#10;AAAAAAAAAAEAIAAAACABAABkcnMvZTJvRG9jLnhtbFBLBQYAAAAABgAGAFkBAAB0BQAAAAA=&#10;"/>
        </w:pict>
      </w:r>
    </w:p>
    <w:sectPr w:rsidR="004E5F20">
      <w:headerReference w:type="even" r:id="rId7"/>
      <w:headerReference w:type="default" r:id="rId8"/>
      <w:footerReference w:type="even" r:id="rId9"/>
      <w:footerReference w:type="default" r:id="rId10"/>
      <w:pgSz w:w="11906" w:h="16838"/>
      <w:pgMar w:top="2098" w:right="1418" w:bottom="1418" w:left="164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558" w:rsidRDefault="00653C18">
      <w:r>
        <w:separator/>
      </w:r>
    </w:p>
  </w:endnote>
  <w:endnote w:type="continuationSeparator" w:id="0">
    <w:p w:rsidR="00AB5558" w:rsidRDefault="0065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87347"/>
    </w:sdtPr>
    <w:sdtEndPr>
      <w:rPr>
        <w:rFonts w:asciiTheme="minorEastAsia" w:eastAsiaTheme="minorEastAsia" w:hAnsiTheme="minorEastAsia"/>
        <w:sz w:val="28"/>
        <w:szCs w:val="28"/>
      </w:rPr>
    </w:sdtEndPr>
    <w:sdtContent>
      <w:p w:rsidR="004E5F20" w:rsidRDefault="00653C18">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2B2A03" w:rsidRPr="002B2A03">
          <w:rPr>
            <w:rFonts w:asciiTheme="minorEastAsia" w:eastAsiaTheme="minorEastAsia" w:hAnsiTheme="minorEastAsia"/>
            <w:noProof/>
            <w:sz w:val="28"/>
            <w:szCs w:val="28"/>
            <w:lang w:val="zh-CN"/>
          </w:rPr>
          <w:t>-</w:t>
        </w:r>
        <w:r w:rsidR="002B2A03">
          <w:rPr>
            <w:rFonts w:asciiTheme="minorEastAsia" w:eastAsiaTheme="minorEastAsia" w:hAnsiTheme="minorEastAsia"/>
            <w:noProof/>
            <w:sz w:val="28"/>
            <w:szCs w:val="28"/>
          </w:rPr>
          <w:t xml:space="preserve"> 8 -</w:t>
        </w:r>
        <w:r>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240402"/>
    </w:sdtPr>
    <w:sdtEndPr>
      <w:rPr>
        <w:rFonts w:asciiTheme="minorEastAsia" w:eastAsiaTheme="minorEastAsia" w:hAnsiTheme="minorEastAsia"/>
        <w:sz w:val="28"/>
        <w:szCs w:val="28"/>
      </w:rPr>
    </w:sdtEndPr>
    <w:sdtContent>
      <w:p w:rsidR="004E5F20" w:rsidRDefault="00653C18">
        <w:pPr>
          <w:pStyle w:val="a5"/>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2B2A03" w:rsidRPr="002B2A03">
          <w:rPr>
            <w:rFonts w:asciiTheme="minorEastAsia" w:eastAsiaTheme="minorEastAsia" w:hAnsiTheme="minorEastAsia"/>
            <w:noProof/>
            <w:sz w:val="28"/>
            <w:szCs w:val="28"/>
            <w:lang w:val="zh-CN"/>
          </w:rPr>
          <w:t>-</w:t>
        </w:r>
        <w:r w:rsidR="002B2A03">
          <w:rPr>
            <w:rFonts w:asciiTheme="minorEastAsia" w:eastAsiaTheme="minorEastAsia" w:hAnsiTheme="minorEastAsia"/>
            <w:noProof/>
            <w:sz w:val="28"/>
            <w:szCs w:val="28"/>
          </w:rPr>
          <w:t xml:space="preserve"> 7 -</w:t>
        </w:r>
        <w:r>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558" w:rsidRDefault="00653C18">
      <w:r>
        <w:separator/>
      </w:r>
    </w:p>
  </w:footnote>
  <w:footnote w:type="continuationSeparator" w:id="0">
    <w:p w:rsidR="00AB5558" w:rsidRDefault="00653C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20" w:rsidRDefault="004E5F20">
    <w:pPr>
      <w:pStyle w:val="a7"/>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20" w:rsidRDefault="004E5F20">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clean"/>
  <w:revisionView w:markup="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ZGQyODNmY2RhY2NkMmE5ZTVkMjkzN2Y1NTY5MjQifQ=="/>
    <w:docVar w:name="KGWebUrl" w:val="https://oa.scau.edu.cn:443/seeyon/officeservlet"/>
  </w:docVars>
  <w:rsids>
    <w:rsidRoot w:val="004D4694"/>
    <w:rsid w:val="00031209"/>
    <w:rsid w:val="00042551"/>
    <w:rsid w:val="00045A12"/>
    <w:rsid w:val="00070E29"/>
    <w:rsid w:val="000742B0"/>
    <w:rsid w:val="00083D49"/>
    <w:rsid w:val="00096245"/>
    <w:rsid w:val="000F3DC0"/>
    <w:rsid w:val="000F696B"/>
    <w:rsid w:val="0017478A"/>
    <w:rsid w:val="001A5679"/>
    <w:rsid w:val="001A5EED"/>
    <w:rsid w:val="002150D5"/>
    <w:rsid w:val="002253D6"/>
    <w:rsid w:val="002313C3"/>
    <w:rsid w:val="00237971"/>
    <w:rsid w:val="002507BB"/>
    <w:rsid w:val="00261870"/>
    <w:rsid w:val="00266F26"/>
    <w:rsid w:val="00286A74"/>
    <w:rsid w:val="00287873"/>
    <w:rsid w:val="002B2A03"/>
    <w:rsid w:val="002D53F2"/>
    <w:rsid w:val="002D5836"/>
    <w:rsid w:val="002E2482"/>
    <w:rsid w:val="002E616F"/>
    <w:rsid w:val="00360068"/>
    <w:rsid w:val="003B3FDE"/>
    <w:rsid w:val="003C7AE4"/>
    <w:rsid w:val="003D71A2"/>
    <w:rsid w:val="0040034C"/>
    <w:rsid w:val="004259C0"/>
    <w:rsid w:val="00451AE0"/>
    <w:rsid w:val="00452479"/>
    <w:rsid w:val="00453CD8"/>
    <w:rsid w:val="0046333C"/>
    <w:rsid w:val="00467994"/>
    <w:rsid w:val="004957FD"/>
    <w:rsid w:val="004C5D66"/>
    <w:rsid w:val="004D4694"/>
    <w:rsid w:val="004E27E0"/>
    <w:rsid w:val="004E5F20"/>
    <w:rsid w:val="004F66E7"/>
    <w:rsid w:val="00527D4C"/>
    <w:rsid w:val="005567FF"/>
    <w:rsid w:val="005779A7"/>
    <w:rsid w:val="005D6E1F"/>
    <w:rsid w:val="005D790A"/>
    <w:rsid w:val="005F1513"/>
    <w:rsid w:val="00653C18"/>
    <w:rsid w:val="00683C12"/>
    <w:rsid w:val="00692905"/>
    <w:rsid w:val="006E3A6D"/>
    <w:rsid w:val="006F1E85"/>
    <w:rsid w:val="00712D3B"/>
    <w:rsid w:val="00713711"/>
    <w:rsid w:val="007152C9"/>
    <w:rsid w:val="00721FA2"/>
    <w:rsid w:val="00774DAE"/>
    <w:rsid w:val="0078787A"/>
    <w:rsid w:val="007902C8"/>
    <w:rsid w:val="007A6F64"/>
    <w:rsid w:val="007F1387"/>
    <w:rsid w:val="00806E50"/>
    <w:rsid w:val="00823A88"/>
    <w:rsid w:val="00824934"/>
    <w:rsid w:val="00835818"/>
    <w:rsid w:val="00841B66"/>
    <w:rsid w:val="00897439"/>
    <w:rsid w:val="008D7087"/>
    <w:rsid w:val="008E1693"/>
    <w:rsid w:val="008F3E82"/>
    <w:rsid w:val="00920974"/>
    <w:rsid w:val="0094307E"/>
    <w:rsid w:val="00947980"/>
    <w:rsid w:val="00A30F44"/>
    <w:rsid w:val="00A4487C"/>
    <w:rsid w:val="00A77942"/>
    <w:rsid w:val="00A8514B"/>
    <w:rsid w:val="00AB5558"/>
    <w:rsid w:val="00AC40E9"/>
    <w:rsid w:val="00B00027"/>
    <w:rsid w:val="00B54B6F"/>
    <w:rsid w:val="00B65BBA"/>
    <w:rsid w:val="00B70B45"/>
    <w:rsid w:val="00BD6DE3"/>
    <w:rsid w:val="00BF528B"/>
    <w:rsid w:val="00C47FCD"/>
    <w:rsid w:val="00C56963"/>
    <w:rsid w:val="00CF443B"/>
    <w:rsid w:val="00D003CC"/>
    <w:rsid w:val="00D44D4B"/>
    <w:rsid w:val="00D77C3E"/>
    <w:rsid w:val="00D80FD5"/>
    <w:rsid w:val="00DB2921"/>
    <w:rsid w:val="00DE792B"/>
    <w:rsid w:val="00E50B10"/>
    <w:rsid w:val="00E5274C"/>
    <w:rsid w:val="00E600E1"/>
    <w:rsid w:val="00E84910"/>
    <w:rsid w:val="00EA5CE4"/>
    <w:rsid w:val="00EB6E2A"/>
    <w:rsid w:val="00ED482A"/>
    <w:rsid w:val="00ED537A"/>
    <w:rsid w:val="00EE0668"/>
    <w:rsid w:val="00F035BD"/>
    <w:rsid w:val="00F37ED7"/>
    <w:rsid w:val="00F611F0"/>
    <w:rsid w:val="00F7182B"/>
    <w:rsid w:val="00F77D77"/>
    <w:rsid w:val="00FD2B89"/>
    <w:rsid w:val="00FE3E6F"/>
    <w:rsid w:val="00FE4553"/>
    <w:rsid w:val="042B251D"/>
    <w:rsid w:val="076E01AB"/>
    <w:rsid w:val="077E62DB"/>
    <w:rsid w:val="0A1D235A"/>
    <w:rsid w:val="0A95686D"/>
    <w:rsid w:val="0AD57BB7"/>
    <w:rsid w:val="0C2C7C08"/>
    <w:rsid w:val="0CF053C7"/>
    <w:rsid w:val="0D5B011C"/>
    <w:rsid w:val="0D6B4803"/>
    <w:rsid w:val="0E220FBD"/>
    <w:rsid w:val="1E526521"/>
    <w:rsid w:val="1EF5217E"/>
    <w:rsid w:val="1F3A4DBA"/>
    <w:rsid w:val="22276D94"/>
    <w:rsid w:val="25981AB5"/>
    <w:rsid w:val="280B56C0"/>
    <w:rsid w:val="29EE77CB"/>
    <w:rsid w:val="2A566D27"/>
    <w:rsid w:val="2B916532"/>
    <w:rsid w:val="2C125B8F"/>
    <w:rsid w:val="2E354A5B"/>
    <w:rsid w:val="2EF10115"/>
    <w:rsid w:val="2F4F7689"/>
    <w:rsid w:val="31436D79"/>
    <w:rsid w:val="318B1127"/>
    <w:rsid w:val="36716136"/>
    <w:rsid w:val="38DE382B"/>
    <w:rsid w:val="3B5D3995"/>
    <w:rsid w:val="3BAC19BF"/>
    <w:rsid w:val="40063B98"/>
    <w:rsid w:val="406E1939"/>
    <w:rsid w:val="40E340D5"/>
    <w:rsid w:val="41CC6917"/>
    <w:rsid w:val="461232B5"/>
    <w:rsid w:val="48786AA8"/>
    <w:rsid w:val="4A9133CB"/>
    <w:rsid w:val="4CA920D2"/>
    <w:rsid w:val="57214BF7"/>
    <w:rsid w:val="5A455061"/>
    <w:rsid w:val="61657B33"/>
    <w:rsid w:val="61842912"/>
    <w:rsid w:val="64504D2E"/>
    <w:rsid w:val="649B1A22"/>
    <w:rsid w:val="6613347F"/>
    <w:rsid w:val="67E5449E"/>
    <w:rsid w:val="69186CAE"/>
    <w:rsid w:val="696D6069"/>
    <w:rsid w:val="6BB97AB4"/>
    <w:rsid w:val="6BC10505"/>
    <w:rsid w:val="6BDF7488"/>
    <w:rsid w:val="6FD36103"/>
    <w:rsid w:val="70315BAB"/>
    <w:rsid w:val="73092356"/>
    <w:rsid w:val="74DA48CB"/>
    <w:rsid w:val="76311976"/>
    <w:rsid w:val="77846DA4"/>
    <w:rsid w:val="7F567244"/>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5:docId w15:val="{25752C91-CE6E-46B6-A471-945B59A8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paragraph" w:customStyle="1" w:styleId="1">
    <w:name w:val="修订1"/>
    <w:hidden/>
    <w:uiPriority w:val="99"/>
    <w:unhideWhenUsed/>
    <w:qFormat/>
    <w:rPr>
      <w:rFonts w:ascii="Times New Roman" w:eastAsia="宋体" w:hAnsi="Times New Roman" w:cs="Times New Roman"/>
      <w:kern w:val="2"/>
      <w:sz w:val="21"/>
      <w:szCs w:val="24"/>
    </w:rPr>
  </w:style>
  <w:style w:type="paragraph" w:customStyle="1" w:styleId="2">
    <w:name w:val="修订2"/>
    <w:hidden/>
    <w:uiPriority w:val="99"/>
    <w:semiHidden/>
    <w:qFormat/>
    <w:rPr>
      <w:rFonts w:ascii="Times New Roman" w:eastAsia="宋体" w:hAnsi="Times New Roman" w:cs="Times New Roman"/>
      <w:kern w:val="2"/>
      <w:sz w:val="21"/>
      <w:szCs w:val="24"/>
    </w:rPr>
  </w:style>
  <w:style w:type="paragraph" w:customStyle="1" w:styleId="3">
    <w:name w:val="修订3"/>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3301</Words>
  <Characters>245</Characters>
  <Application>Microsoft Office Word</Application>
  <DocSecurity>0</DocSecurity>
  <Lines>2</Lines>
  <Paragraphs>7</Paragraphs>
  <ScaleCrop>false</ScaleCrop>
  <Company>神州网信技术有限公司</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黄雪梅</dc:creator>
  <cp:lastModifiedBy>章艳丽</cp:lastModifiedBy>
  <cp:revision>2</cp:revision>
  <cp:lastPrinted>2025-04-24T02:15:00Z</cp:lastPrinted>
  <dcterms:created xsi:type="dcterms:W3CDTF">2025-05-15T03:49:00Z</dcterms:created>
  <dcterms:modified xsi:type="dcterms:W3CDTF">2025-05-15T03:49:00Z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eyJoZGlkIjoiN2ZjOGFhYmQxYTI0MDViOTc5OWUzZDhjOGY4MWEwYTciLCJ1c2VySWQiOiI0NDY4NTc1NjYifQ==</vt:lpwstr>
  </property>
  <property fmtid="{D5CDD505-2E9C-101B-9397-08002B2CF9AE}" pid="3" name="KSOProductBuildVer">
    <vt:lpwstr>2052-12.1.0.18276</vt:lpwstr>
  </property>
  <property fmtid="{D5CDD505-2E9C-101B-9397-08002B2CF9AE}" pid="4" name="ICV">
    <vt:lpwstr>FC3B2C8D19B64A4E8B994FDE42F7E5EB_13</vt:lpwstr>
  </property>
</Properties>
</file>